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FA15E" w14:textId="455F0C9C" w:rsidR="00055BF3" w:rsidRPr="00055BF3" w:rsidRDefault="00991F4C" w:rsidP="0084178C">
      <w:pPr>
        <w:pStyle w:val="Heading1"/>
        <w:spacing w:before="240"/>
        <w:rPr>
          <w:rStyle w:val="Strong"/>
          <w:b/>
          <w:bCs/>
          <w:sz w:val="32"/>
        </w:rPr>
      </w:pPr>
      <w:r>
        <w:rPr>
          <w:rStyle w:val="Strong"/>
          <w:sz w:val="32"/>
        </w:rPr>
        <w:t>Union Pacific OpenRail Designer Workspace Configuration</w:t>
      </w:r>
    </w:p>
    <w:p w14:paraId="48DF7721" w14:textId="3EA1B5D4" w:rsidR="00887AF0" w:rsidRPr="00B12E5E" w:rsidRDefault="00630F4E" w:rsidP="00B12E5E">
      <w:pPr>
        <w:rPr>
          <w:i/>
        </w:rPr>
      </w:pPr>
      <w:r>
        <w:rPr>
          <w:i/>
        </w:rPr>
        <w:t xml:space="preserve">The “Configuring an OpenRoads Designer Workspace” companion document </w:t>
      </w:r>
      <w:r w:rsidR="000E134C">
        <w:rPr>
          <w:i/>
        </w:rPr>
        <w:t>provide</w:t>
      </w:r>
      <w:r w:rsidR="00522FD0">
        <w:rPr>
          <w:i/>
        </w:rPr>
        <w:t>s</w:t>
      </w:r>
      <w:r w:rsidR="000E134C">
        <w:rPr>
          <w:i/>
        </w:rPr>
        <w:t xml:space="preserve"> </w:t>
      </w:r>
      <w:r w:rsidR="00876802">
        <w:rPr>
          <w:i/>
        </w:rPr>
        <w:t xml:space="preserve">guidance from Bentley </w:t>
      </w:r>
      <w:r w:rsidR="00954CE8">
        <w:rPr>
          <w:i/>
        </w:rPr>
        <w:t xml:space="preserve">for </w:t>
      </w:r>
      <w:r w:rsidR="00876802">
        <w:rPr>
          <w:i/>
        </w:rPr>
        <w:t>storing</w:t>
      </w:r>
      <w:r w:rsidR="00916E40">
        <w:rPr>
          <w:i/>
        </w:rPr>
        <w:t xml:space="preserve"> workspace configur</w:t>
      </w:r>
      <w:r w:rsidR="00CF611C">
        <w:rPr>
          <w:i/>
        </w:rPr>
        <w:t>ation</w:t>
      </w:r>
      <w:r w:rsidR="00724A5E">
        <w:rPr>
          <w:i/>
        </w:rPr>
        <w:t>s</w:t>
      </w:r>
      <w:r w:rsidR="00CF611C">
        <w:rPr>
          <w:i/>
        </w:rPr>
        <w:t xml:space="preserve"> </w:t>
      </w:r>
      <w:r w:rsidR="00AE508A">
        <w:rPr>
          <w:i/>
        </w:rPr>
        <w:t>on a server, local folder, or in a ProjectWise Managed environment.</w:t>
      </w:r>
      <w:r w:rsidR="00724A5E">
        <w:rPr>
          <w:i/>
        </w:rPr>
        <w:t xml:space="preserve"> Additional modifications may need to be made based on </w:t>
      </w:r>
      <w:r w:rsidR="00887AF0">
        <w:rPr>
          <w:i/>
        </w:rPr>
        <w:t>each</w:t>
      </w:r>
      <w:r w:rsidR="00E1254A">
        <w:rPr>
          <w:i/>
        </w:rPr>
        <w:t xml:space="preserve"> organization</w:t>
      </w:r>
      <w:r w:rsidR="00887AF0">
        <w:rPr>
          <w:i/>
        </w:rPr>
        <w:t>’s</w:t>
      </w:r>
      <w:r w:rsidR="00E1254A">
        <w:rPr>
          <w:i/>
        </w:rPr>
        <w:t xml:space="preserve"> requirements for storing CAD Standards.</w:t>
      </w:r>
      <w:r w:rsidR="0008139F">
        <w:rPr>
          <w:i/>
        </w:rPr>
        <w:t xml:space="preserve"> The </w:t>
      </w:r>
      <w:r w:rsidR="003D72FF">
        <w:rPr>
          <w:i/>
        </w:rPr>
        <w:t xml:space="preserve">delivered </w:t>
      </w:r>
      <w:r w:rsidR="0008139F">
        <w:rPr>
          <w:i/>
        </w:rPr>
        <w:t xml:space="preserve">UPRR Track Standards are intended for OpenRail Designer 2021 – </w:t>
      </w:r>
      <w:r w:rsidR="003D72FF">
        <w:rPr>
          <w:i/>
        </w:rPr>
        <w:t>Release 1 only.</w:t>
      </w:r>
    </w:p>
    <w:p w14:paraId="3CE26C2C" w14:textId="17BEDDA4" w:rsidR="002F1059" w:rsidRDefault="00887AF0" w:rsidP="002F1059">
      <w:pPr>
        <w:pStyle w:val="Heading2"/>
      </w:pPr>
      <w:r>
        <w:t>Level Structure</w:t>
      </w:r>
    </w:p>
    <w:p w14:paraId="29AE51AD" w14:textId="1D2A1C96" w:rsidR="00943E72" w:rsidRDefault="00943E72" w:rsidP="00943E72">
      <w:r>
        <w:t xml:space="preserve">Bentley </w:t>
      </w:r>
      <w:r w:rsidR="00350741">
        <w:t>identifie</w:t>
      </w:r>
      <w:r w:rsidR="003F6B16">
        <w:t xml:space="preserve">s 3 tiers for </w:t>
      </w:r>
      <w:r w:rsidR="00197169">
        <w:t xml:space="preserve">Civil CAD Standards </w:t>
      </w:r>
      <w:r w:rsidR="00350741">
        <w:t>as defined below:</w:t>
      </w:r>
    </w:p>
    <w:p w14:paraId="7397752A" w14:textId="651313EB" w:rsidR="00350741" w:rsidRDefault="00CC0922" w:rsidP="00943E72">
      <w:r w:rsidRPr="00CC0922">
        <w:rPr>
          <w:noProof/>
        </w:rPr>
        <w:drawing>
          <wp:inline distT="0" distB="0" distL="0" distR="0" wp14:anchorId="27EFF930" wp14:editId="68BF44D5">
            <wp:extent cx="5057775" cy="1116385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78" cy="1135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BEB6C" w14:textId="2CD862AE" w:rsidR="003F6B16" w:rsidRDefault="003F6B16" w:rsidP="00943E72">
      <w:r>
        <w:t xml:space="preserve"> The </w:t>
      </w:r>
      <w:r w:rsidR="00530F59">
        <w:t>“</w:t>
      </w:r>
      <w:r>
        <w:t>Union Pacific Railroad</w:t>
      </w:r>
      <w:r w:rsidR="0079226F">
        <w:t xml:space="preserve"> Track</w:t>
      </w:r>
      <w:r w:rsidR="007C07B0">
        <w:t>.cfg</w:t>
      </w:r>
      <w:r w:rsidR="00530F59">
        <w:t>”</w:t>
      </w:r>
      <w:r w:rsidR="007C07B0">
        <w:t xml:space="preserve"> file</w:t>
      </w:r>
      <w:r>
        <w:t xml:space="preserve"> and </w:t>
      </w:r>
      <w:r w:rsidR="00603B43">
        <w:t xml:space="preserve">CAD </w:t>
      </w:r>
      <w:r>
        <w:t>standards</w:t>
      </w:r>
      <w:r w:rsidR="00CC0922">
        <w:t xml:space="preserve"> exist at the root </w:t>
      </w:r>
      <w:r w:rsidR="007C07B0">
        <w:t>Organization level</w:t>
      </w:r>
      <w:r w:rsidR="00943475">
        <w:t xml:space="preserve"> for OpenRail Designer</w:t>
      </w:r>
      <w:r w:rsidR="00603B43">
        <w:t xml:space="preserve">. Default Workspace </w:t>
      </w:r>
      <w:r w:rsidR="00AF2917">
        <w:t xml:space="preserve">and Workset levels are provided for consistency with Bentley’s </w:t>
      </w:r>
      <w:r w:rsidR="00707220">
        <w:t xml:space="preserve">recommended </w:t>
      </w:r>
      <w:r w:rsidR="003B01D6">
        <w:t>folder</w:t>
      </w:r>
      <w:r w:rsidR="00AF2917">
        <w:t xml:space="preserve"> structure, but the</w:t>
      </w:r>
      <w:r w:rsidR="006F4081">
        <w:t>se folders are otherwise empty.</w:t>
      </w:r>
      <w:r w:rsidR="00F95DF3">
        <w:t xml:space="preserve"> Note the </w:t>
      </w:r>
      <w:r w:rsidR="00F132ED">
        <w:t xml:space="preserve">content </w:t>
      </w:r>
      <w:r w:rsidR="001769B0">
        <w:t xml:space="preserve">in the “UPRR Track.cfg” </w:t>
      </w:r>
      <w:r w:rsidR="004B6E99">
        <w:t xml:space="preserve">and UPRR Track folder under </w:t>
      </w:r>
      <w:r w:rsidR="00986ED6">
        <w:t xml:space="preserve">the </w:t>
      </w:r>
      <w:r w:rsidR="00986ED6">
        <w:rPr>
          <w:i/>
          <w:iCs/>
        </w:rPr>
        <w:t xml:space="preserve">Organization-Civil </w:t>
      </w:r>
      <w:r w:rsidR="00986ED6">
        <w:t xml:space="preserve">folder </w:t>
      </w:r>
      <w:r w:rsidR="00916335">
        <w:t>compared to the</w:t>
      </w:r>
      <w:r w:rsidR="00986ED6">
        <w:t xml:space="preserve"> </w:t>
      </w:r>
      <w:r w:rsidR="00986ED6">
        <w:rPr>
          <w:i/>
          <w:iCs/>
        </w:rPr>
        <w:t>Workspaces</w:t>
      </w:r>
      <w:r w:rsidR="0024672D">
        <w:t xml:space="preserve"> folder</w:t>
      </w:r>
      <w:r w:rsidR="00986ED6">
        <w:t xml:space="preserve">. </w:t>
      </w:r>
    </w:p>
    <w:p w14:paraId="3B50450C" w14:textId="0F5A7BCC" w:rsidR="00C823FC" w:rsidRDefault="00547351" w:rsidP="00C823FC">
      <w:pPr>
        <w:pStyle w:val="Heading2"/>
      </w:pPr>
      <w:r>
        <w:t>Network Server Setup</w:t>
      </w:r>
    </w:p>
    <w:p w14:paraId="78B6582C" w14:textId="07B46B7F" w:rsidR="00AC5F7E" w:rsidRDefault="00547351" w:rsidP="00547351">
      <w:r>
        <w:t xml:space="preserve">The out-of-the-box </w:t>
      </w:r>
      <w:r w:rsidR="00E82F22">
        <w:t xml:space="preserve">install version of OpenRail Designer </w:t>
      </w:r>
      <w:r w:rsidR="00D960F5">
        <w:t xml:space="preserve">reads </w:t>
      </w:r>
      <w:r w:rsidR="00AC5F7E">
        <w:t xml:space="preserve">workspaces from the following file path: </w:t>
      </w:r>
      <w:r w:rsidR="00AC5F7E" w:rsidRPr="00AC5F7E">
        <w:t xml:space="preserve">C:\ProgramData\Bentley\OpenRail Designer CE </w:t>
      </w:r>
      <w:r w:rsidR="00AC5F7E">
        <w:t>*versionnumber*</w:t>
      </w:r>
      <w:r w:rsidR="00AC5F7E" w:rsidRPr="00AC5F7E">
        <w:t>\Configuration</w:t>
      </w:r>
      <w:r w:rsidR="00AC5F7E">
        <w:t>\</w:t>
      </w:r>
    </w:p>
    <w:p w14:paraId="6499EA2F" w14:textId="42665369" w:rsidR="00EE2E63" w:rsidRDefault="00B06FE0" w:rsidP="00547351">
      <w:r>
        <w:t xml:space="preserve">The </w:t>
      </w:r>
      <w:r w:rsidRPr="00E829E3">
        <w:rPr>
          <w:i/>
          <w:iCs/>
        </w:rPr>
        <w:t xml:space="preserve">Network Server Setup </w:t>
      </w:r>
      <w:r w:rsidR="00E829E3">
        <w:t xml:space="preserve">section of the </w:t>
      </w:r>
      <w:r w:rsidR="00FF58C4">
        <w:t>how-to document</w:t>
      </w:r>
      <w:r>
        <w:t xml:space="preserve"> </w:t>
      </w:r>
      <w:r w:rsidR="0077295A">
        <w:t xml:space="preserve">provides guidance for </w:t>
      </w:r>
      <w:r w:rsidR="00F0374B">
        <w:t>modifying</w:t>
      </w:r>
      <w:r w:rsidR="00673782">
        <w:t xml:space="preserve"> </w:t>
      </w:r>
      <w:r w:rsidR="00E5340C">
        <w:t>local installed</w:t>
      </w:r>
      <w:r w:rsidR="00673782">
        <w:t xml:space="preserve"> configuration files to read from a common</w:t>
      </w:r>
      <w:r w:rsidR="00690FCC">
        <w:t xml:space="preserve"> maintained</w:t>
      </w:r>
      <w:r w:rsidR="00673782">
        <w:t xml:space="preserve"> CAD standards </w:t>
      </w:r>
      <w:r w:rsidR="00CA4BAD">
        <w:t>server location</w:t>
      </w:r>
      <w:r w:rsidR="00055367">
        <w:t xml:space="preserve"> instead of copying the standards to each individual workstation</w:t>
      </w:r>
      <w:r w:rsidR="00CA4BAD">
        <w:t>.</w:t>
      </w:r>
      <w:r w:rsidR="00E82A6E">
        <w:t xml:space="preserve"> The document lists </w:t>
      </w:r>
      <w:r w:rsidR="0006775C">
        <w:t xml:space="preserve">some pros/cons of </w:t>
      </w:r>
      <w:r w:rsidR="005D16B4">
        <w:t xml:space="preserve">using </w:t>
      </w:r>
      <w:r w:rsidR="0006775C">
        <w:t>Method 1 or 2</w:t>
      </w:r>
      <w:r w:rsidR="0026689E">
        <w:t>, which may vary by organization.</w:t>
      </w:r>
    </w:p>
    <w:p w14:paraId="57CFA258" w14:textId="6381F616" w:rsidR="00AC5F7E" w:rsidRDefault="00EE2E63" w:rsidP="00547351">
      <w:r>
        <w:t xml:space="preserve">The </w:t>
      </w:r>
      <w:r w:rsidR="000D7B73">
        <w:t>“ConfigurationSetup.cfg” and “WorkspaceSetup.cfg”</w:t>
      </w:r>
      <w:r w:rsidR="00FC45E9">
        <w:t xml:space="preserve"> provided </w:t>
      </w:r>
      <w:r w:rsidR="00885B07">
        <w:t xml:space="preserve">with the configuration files </w:t>
      </w:r>
      <w:r w:rsidR="00F35B54">
        <w:t xml:space="preserve">highlight the required line </w:t>
      </w:r>
      <w:r w:rsidR="002E2459">
        <w:t xml:space="preserve">changes </w:t>
      </w:r>
      <w:r w:rsidR="00855679">
        <w:t xml:space="preserve">for reference </w:t>
      </w:r>
      <w:r w:rsidR="002E2459">
        <w:t>purposes only</w:t>
      </w:r>
      <w:r w:rsidR="00346450">
        <w:t xml:space="preserve">. These files should already exist under the </w:t>
      </w:r>
      <w:r w:rsidR="008017C9">
        <w:t xml:space="preserve">installed </w:t>
      </w:r>
      <w:r w:rsidR="00346450">
        <w:t>Configuration folder on the C drive</w:t>
      </w:r>
      <w:r w:rsidR="00074D07">
        <w:t xml:space="preserve"> and </w:t>
      </w:r>
      <w:r w:rsidR="00B97087">
        <w:t>are not required to be copied over to the server location</w:t>
      </w:r>
      <w:r w:rsidR="00413424">
        <w:t xml:space="preserve"> depending on the method used</w:t>
      </w:r>
      <w:r w:rsidR="00B97087">
        <w:t xml:space="preserve">. Modifications to the local </w:t>
      </w:r>
      <w:r w:rsidR="00413424">
        <w:t>“</w:t>
      </w:r>
      <w:r w:rsidR="00B97087">
        <w:t>ConfigurationSetup.cfg</w:t>
      </w:r>
      <w:r w:rsidR="00413424">
        <w:t>”</w:t>
      </w:r>
      <w:r w:rsidR="00B97087">
        <w:t xml:space="preserve"> or </w:t>
      </w:r>
      <w:r w:rsidR="00413424">
        <w:t>“</w:t>
      </w:r>
      <w:r w:rsidR="00B97087">
        <w:t>WorkspaceSetup.cfg</w:t>
      </w:r>
      <w:r w:rsidR="00413424">
        <w:t>”</w:t>
      </w:r>
      <w:r w:rsidR="00331E03">
        <w:t xml:space="preserve"> will redirect the workspace search directory</w:t>
      </w:r>
      <w:r w:rsidR="008A041B">
        <w:t xml:space="preserve"> from the C drive</w:t>
      </w:r>
      <w:r w:rsidR="00413424">
        <w:t xml:space="preserve"> to a preferred location</w:t>
      </w:r>
      <w:r w:rsidR="008A041B">
        <w:t>.</w:t>
      </w:r>
      <w:r w:rsidR="006565EC">
        <w:t xml:space="preserve"> This method allows for standards to exist in a common location accessible for multiple users. However</w:t>
      </w:r>
      <w:r w:rsidR="006433CE">
        <w:t xml:space="preserve">, </w:t>
      </w:r>
      <w:r w:rsidR="00254931">
        <w:t xml:space="preserve">these local adjustments will need to be made for each workstation or </w:t>
      </w:r>
      <w:r w:rsidR="00003D78">
        <w:t>each new install in order</w:t>
      </w:r>
      <w:r w:rsidR="008017C9">
        <w:t xml:space="preserve"> </w:t>
      </w:r>
      <w:r w:rsidR="00003D78">
        <w:t xml:space="preserve">to </w:t>
      </w:r>
      <w:r w:rsidR="00153133">
        <w:t xml:space="preserve">assign </w:t>
      </w:r>
      <w:r w:rsidR="008017C9">
        <w:t>a</w:t>
      </w:r>
      <w:r w:rsidR="009E1F36">
        <w:t xml:space="preserve"> server directory</w:t>
      </w:r>
      <w:r w:rsidR="00153133">
        <w:t>.</w:t>
      </w:r>
    </w:p>
    <w:p w14:paraId="6D3AE224" w14:textId="3AC9AB62" w:rsidR="00603ACC" w:rsidRPr="009265F3" w:rsidRDefault="00C62A94" w:rsidP="00547351">
      <w:pPr>
        <w:rPr>
          <w:b/>
          <w:bCs/>
        </w:rPr>
      </w:pPr>
      <w:r w:rsidRPr="009265F3">
        <w:rPr>
          <w:b/>
          <w:bCs/>
        </w:rPr>
        <w:t>Method</w:t>
      </w:r>
      <w:r w:rsidR="00603ACC" w:rsidRPr="009265F3">
        <w:rPr>
          <w:b/>
          <w:bCs/>
        </w:rPr>
        <w:t xml:space="preserve"> 1 </w:t>
      </w:r>
      <w:r w:rsidR="004F09F8" w:rsidRPr="009265F3">
        <w:rPr>
          <w:b/>
          <w:bCs/>
        </w:rPr>
        <w:t>–</w:t>
      </w:r>
      <w:r w:rsidR="00603ACC" w:rsidRPr="009265F3">
        <w:rPr>
          <w:b/>
          <w:bCs/>
        </w:rPr>
        <w:t xml:space="preserve"> </w:t>
      </w:r>
      <w:r w:rsidR="004F09F8" w:rsidRPr="009265F3">
        <w:rPr>
          <w:b/>
          <w:bCs/>
        </w:rPr>
        <w:t>Modifying WorkspaceSetup.cfg</w:t>
      </w:r>
      <w:r w:rsidR="00F35B54">
        <w:rPr>
          <w:b/>
          <w:bCs/>
        </w:rPr>
        <w:t xml:space="preserve"> (Remove the # </w:t>
      </w:r>
      <w:r w:rsidR="00FE318E">
        <w:rPr>
          <w:b/>
          <w:bCs/>
        </w:rPr>
        <w:t>Symbol from Highlighted Rows)</w:t>
      </w:r>
    </w:p>
    <w:p w14:paraId="3163C9C7" w14:textId="29C58687" w:rsidR="004F09F8" w:rsidRDefault="00E375E5" w:rsidP="00547351">
      <w:r w:rsidRPr="00E375E5">
        <w:rPr>
          <w:noProof/>
        </w:rPr>
        <w:lastRenderedPageBreak/>
        <w:drawing>
          <wp:inline distT="0" distB="0" distL="0" distR="0" wp14:anchorId="0E8E7411" wp14:editId="796B7071">
            <wp:extent cx="5943600" cy="24885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BD0A" w14:textId="1EF677E5" w:rsidR="00E375E5" w:rsidRDefault="009265F3" w:rsidP="00547351">
      <w:r w:rsidRPr="009265F3">
        <w:rPr>
          <w:noProof/>
        </w:rPr>
        <w:drawing>
          <wp:inline distT="0" distB="0" distL="0" distR="0" wp14:anchorId="20F090F8" wp14:editId="5CA164B3">
            <wp:extent cx="5324475" cy="2414217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7807" cy="243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24343" w14:textId="04BB4E97" w:rsidR="00A57A00" w:rsidRDefault="00A57A00" w:rsidP="00547351"/>
    <w:p w14:paraId="20C2A40A" w14:textId="16B0AB76" w:rsidR="00A57A00" w:rsidRPr="00A57A00" w:rsidRDefault="00A57A00" w:rsidP="00547351">
      <w:pPr>
        <w:rPr>
          <w:b/>
          <w:bCs/>
        </w:rPr>
      </w:pPr>
      <w:r>
        <w:rPr>
          <w:b/>
          <w:bCs/>
        </w:rPr>
        <w:t xml:space="preserve">Method 2 </w:t>
      </w:r>
      <w:r w:rsidR="009C491C">
        <w:rPr>
          <w:b/>
          <w:bCs/>
        </w:rPr>
        <w:t>–</w:t>
      </w:r>
      <w:r>
        <w:rPr>
          <w:b/>
          <w:bCs/>
        </w:rPr>
        <w:t xml:space="preserve"> </w:t>
      </w:r>
      <w:r w:rsidR="009C491C">
        <w:rPr>
          <w:b/>
          <w:bCs/>
        </w:rPr>
        <w:t>Modifying Configuration Setup</w:t>
      </w:r>
      <w:r w:rsidR="00A23115">
        <w:rPr>
          <w:b/>
          <w:bCs/>
        </w:rPr>
        <w:t>.cfg</w:t>
      </w:r>
      <w:r w:rsidR="00FE318E">
        <w:rPr>
          <w:b/>
          <w:bCs/>
        </w:rPr>
        <w:t>(Remove the # Symbol from Highlighted Rows)</w:t>
      </w:r>
    </w:p>
    <w:p w14:paraId="0941C9C4" w14:textId="122E5713" w:rsidR="004F09F8" w:rsidRPr="00547351" w:rsidRDefault="009C491C" w:rsidP="00547351">
      <w:r w:rsidRPr="009C491C">
        <w:rPr>
          <w:noProof/>
        </w:rPr>
        <w:drawing>
          <wp:inline distT="0" distB="0" distL="0" distR="0" wp14:anchorId="16CF28BB" wp14:editId="2A943AB1">
            <wp:extent cx="4520551" cy="18154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2610" cy="182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59A97" w14:textId="6CC02A3E" w:rsidR="000A1316" w:rsidRDefault="007E41A6" w:rsidP="000A1316">
      <w:pPr>
        <w:pStyle w:val="Heading2"/>
      </w:pPr>
      <w:r>
        <w:lastRenderedPageBreak/>
        <w:t>ProjectWise Managed Workspace Setup</w:t>
      </w:r>
    </w:p>
    <w:p w14:paraId="67632F82" w14:textId="0037B3BF" w:rsidR="00C823FC" w:rsidRDefault="00804CCC" w:rsidP="00943E72">
      <w:r>
        <w:t>T</w:t>
      </w:r>
      <w:r w:rsidR="0084716A">
        <w:t>he Union Pacific Track Workspace</w:t>
      </w:r>
      <w:r w:rsidR="00EE69C9">
        <w:t xml:space="preserve"> configuration folder structure matches th</w:t>
      </w:r>
      <w:r w:rsidR="00AA492A">
        <w:t>ose delivered by Bentley as Default workspaces</w:t>
      </w:r>
      <w:r w:rsidR="009B27FE">
        <w:t xml:space="preserve">. </w:t>
      </w:r>
      <w:r w:rsidR="00AA492A">
        <w:t xml:space="preserve">If using ProjectWise, </w:t>
      </w:r>
      <w:r w:rsidR="007E7085">
        <w:t xml:space="preserve">The </w:t>
      </w:r>
      <w:r w:rsidR="009B27FE">
        <w:t xml:space="preserve">Organization-Civil </w:t>
      </w:r>
      <w:r w:rsidR="007E7085">
        <w:t>area should contain</w:t>
      </w:r>
      <w:r w:rsidR="009B27FE">
        <w:t xml:space="preserve"> the main </w:t>
      </w:r>
      <w:r w:rsidR="008017C9">
        <w:t>“</w:t>
      </w:r>
      <w:r w:rsidR="0042048B">
        <w:t>UPRR Track.cfg</w:t>
      </w:r>
      <w:r w:rsidR="008017C9">
        <w:t>”</w:t>
      </w:r>
      <w:r w:rsidR="0042048B">
        <w:t xml:space="preserve"> configuration and CAD standard folders. </w:t>
      </w:r>
      <w:r w:rsidR="004F21DC">
        <w:t xml:space="preserve">Workspace or Workset </w:t>
      </w:r>
      <w:r w:rsidR="00B85611">
        <w:t xml:space="preserve">configuration blocks </w:t>
      </w:r>
      <w:r w:rsidR="001D1C21">
        <w:t>will</w:t>
      </w:r>
      <w:r w:rsidR="00B85611">
        <w:t xml:space="preserve"> be left available for custom organization standards or project specific standards to load in addition to the delivered UPRR standards.</w:t>
      </w:r>
    </w:p>
    <w:p w14:paraId="3A3F4E30" w14:textId="5066E6FA" w:rsidR="004B0126" w:rsidRDefault="00430A26" w:rsidP="004B0126">
      <w:pPr>
        <w:pStyle w:val="Heading2"/>
      </w:pPr>
      <w:r>
        <w:t>UPRR Track.cfg Readme</w:t>
      </w:r>
    </w:p>
    <w:p w14:paraId="16B7D9B8" w14:textId="19F2C336" w:rsidR="00430A26" w:rsidRDefault="00D20541" w:rsidP="00430A26">
      <w:r>
        <w:t xml:space="preserve">Using </w:t>
      </w:r>
      <w:r w:rsidR="00306562">
        <w:t xml:space="preserve">any </w:t>
      </w:r>
      <w:r w:rsidR="00530F59">
        <w:t>of the</w:t>
      </w:r>
      <w:r>
        <w:t xml:space="preserve"> standard methods should limit</w:t>
      </w:r>
      <w:r w:rsidR="00306562">
        <w:t xml:space="preserve"> required changes</w:t>
      </w:r>
      <w:r w:rsidR="004C5F09">
        <w:t xml:space="preserve"> </w:t>
      </w:r>
      <w:r w:rsidR="00306562">
        <w:t xml:space="preserve">to </w:t>
      </w:r>
      <w:r w:rsidR="004C5F09">
        <w:t>the main UPRR Track</w:t>
      </w:r>
      <w:r w:rsidR="00306562">
        <w:t xml:space="preserve"> Configuration File</w:t>
      </w:r>
      <w:r w:rsidR="004C5F09">
        <w:t xml:space="preserve"> found in *Configuration Directory*/</w:t>
      </w:r>
      <w:r w:rsidR="00306562">
        <w:t xml:space="preserve">Organization-Civil/UPRR Track.cfg. </w:t>
      </w:r>
      <w:r w:rsidR="00BB1328">
        <w:t xml:space="preserve">An additional </w:t>
      </w:r>
      <w:r w:rsidR="00C506E1">
        <w:rPr>
          <w:i/>
          <w:iCs/>
        </w:rPr>
        <w:t>UPRR Track.cfg Descriptions</w:t>
      </w:r>
      <w:r w:rsidR="00C506E1">
        <w:t xml:space="preserve"> file has been provided</w:t>
      </w:r>
      <w:r w:rsidR="00335EF3">
        <w:t xml:space="preserve"> to categorize each section of the configuration file</w:t>
      </w:r>
      <w:r w:rsidR="00443B8B">
        <w:t>, which contains new civil preferences in addition to the legacy CAD standards</w:t>
      </w:r>
      <w:r w:rsidR="00A131A9">
        <w:t xml:space="preserve">. The </w:t>
      </w:r>
      <w:r w:rsidR="00725E34">
        <w:t xml:space="preserve">standard </w:t>
      </w:r>
      <w:r w:rsidR="00A131A9">
        <w:t xml:space="preserve">configuration </w:t>
      </w:r>
      <w:r w:rsidR="00725E34">
        <w:t xml:space="preserve">has changed </w:t>
      </w:r>
      <w:r w:rsidR="00320721">
        <w:t>often</w:t>
      </w:r>
      <w:r w:rsidR="0029763D">
        <w:t xml:space="preserve"> </w:t>
      </w:r>
      <w:r w:rsidR="00725E34">
        <w:t>in the early adoption of OpenRail</w:t>
      </w:r>
      <w:r w:rsidR="0029763D">
        <w:t>.</w:t>
      </w:r>
      <w:r w:rsidR="00320721">
        <w:t xml:space="preserve"> The “</w:t>
      </w:r>
      <w:r w:rsidR="00485087">
        <w:t xml:space="preserve">UPRR Track.cfg” follows the standard Bentley template </w:t>
      </w:r>
      <w:r w:rsidR="00D003AC">
        <w:t xml:space="preserve">to track changes </w:t>
      </w:r>
      <w:r w:rsidR="006C17C3">
        <w:t>throughout</w:t>
      </w:r>
      <w:r w:rsidR="00A2564A">
        <w:t xml:space="preserve"> frequent</w:t>
      </w:r>
      <w:r w:rsidR="00D003AC">
        <w:t xml:space="preserve"> </w:t>
      </w:r>
      <w:r w:rsidR="008B7896">
        <w:t xml:space="preserve">product updates. </w:t>
      </w:r>
      <w:r w:rsidR="00AB0E94">
        <w:t>If Microstation preference files should be rerouted to a server location, for example,</w:t>
      </w:r>
      <w:r w:rsidR="008B0EB4">
        <w:t xml:space="preserve"> these variables may be assigned to alternate directories.</w:t>
      </w:r>
    </w:p>
    <w:p w14:paraId="33C87BC7" w14:textId="5F278E8B" w:rsidR="00022A4F" w:rsidRPr="00320721" w:rsidRDefault="00022A4F" w:rsidP="00430A26">
      <w:r>
        <w:t xml:space="preserve">Confirm that the </w:t>
      </w:r>
      <w:r w:rsidR="00310200">
        <w:t xml:space="preserve">Civil Organization Standards </w:t>
      </w:r>
      <w:r w:rsidR="00E22931">
        <w:t xml:space="preserve">variable </w:t>
      </w:r>
      <w:r w:rsidR="00310200">
        <w:t>is defined (uncommented)</w:t>
      </w:r>
      <w:r w:rsidR="00E22931">
        <w:t xml:space="preserve"> if using the Server Method</w:t>
      </w:r>
      <w:r w:rsidR="003825D6">
        <w:t xml:space="preserve"> and</w:t>
      </w:r>
      <w:r w:rsidR="00FE1357">
        <w:t xml:space="preserve"> delete the # symbol if necessary</w:t>
      </w:r>
      <w:r w:rsidR="00E22931">
        <w:t xml:space="preserve">. </w:t>
      </w:r>
      <w:r w:rsidR="003825D6">
        <w:t xml:space="preserve">This </w:t>
      </w:r>
      <w:r w:rsidR="00094051">
        <w:t xml:space="preserve">may be left commented </w:t>
      </w:r>
      <w:r w:rsidR="00005991">
        <w:t xml:space="preserve">for ProjectWise users if these variables are defined </w:t>
      </w:r>
      <w:r w:rsidR="00D07911">
        <w:t>within a different configuration block.</w:t>
      </w:r>
    </w:p>
    <w:p w14:paraId="134C1D76" w14:textId="65C79330" w:rsidR="0083527A" w:rsidRDefault="00022A4F" w:rsidP="00943E72">
      <w:r>
        <w:rPr>
          <w:noProof/>
        </w:rPr>
        <w:drawing>
          <wp:inline distT="0" distB="0" distL="0" distR="0" wp14:anchorId="34668921" wp14:editId="5CA79805">
            <wp:extent cx="5429250" cy="219138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0ED92" w14:textId="77790C64" w:rsidR="0083527A" w:rsidRPr="00986ED6" w:rsidRDefault="0083527A" w:rsidP="00943E72"/>
    <w:p w14:paraId="54FA4232" w14:textId="08562771" w:rsidR="006F4081" w:rsidRPr="00943E72" w:rsidRDefault="006F4081" w:rsidP="00943E72"/>
    <w:p w14:paraId="0617A41A" w14:textId="42409F0C" w:rsidR="002A4596" w:rsidRPr="00D767B5" w:rsidRDefault="002A4596" w:rsidP="00FC6274">
      <w:pPr>
        <w:spacing w:after="0"/>
      </w:pPr>
    </w:p>
    <w:sectPr w:rsidR="002A4596" w:rsidRPr="00D767B5" w:rsidSect="0084178C">
      <w:headerReference w:type="default" r:id="rId13"/>
      <w:footerReference w:type="default" r:id="rId14"/>
      <w:pgSz w:w="12240" w:h="15840"/>
      <w:pgMar w:top="1155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E52D0" w14:textId="77777777" w:rsidR="001F0804" w:rsidRDefault="001F0804" w:rsidP="002911EA">
      <w:pPr>
        <w:spacing w:after="0" w:line="240" w:lineRule="auto"/>
      </w:pPr>
      <w:r>
        <w:separator/>
      </w:r>
    </w:p>
  </w:endnote>
  <w:endnote w:type="continuationSeparator" w:id="0">
    <w:p w14:paraId="7EAD0D6F" w14:textId="77777777" w:rsidR="001F0804" w:rsidRDefault="001F0804" w:rsidP="0029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755208"/>
      <w:docPartObj>
        <w:docPartGallery w:val="Page Numbers (Bottom of Page)"/>
        <w:docPartUnique/>
      </w:docPartObj>
    </w:sdtPr>
    <w:sdtEndPr/>
    <w:sdtContent>
      <w:p w14:paraId="059FA208" w14:textId="77777777" w:rsidR="000A02B9" w:rsidRDefault="000A02B9">
        <w:pPr>
          <w:pStyle w:val="Footer"/>
        </w:pPr>
        <w:r>
          <w:tab/>
        </w:r>
        <w:r>
          <w:tab/>
        </w:r>
        <w:r w:rsidRPr="004E4637">
          <w:rPr>
            <w:noProof/>
            <w:lang w:bidi="ar-SA"/>
          </w:rPr>
          <w:drawing>
            <wp:inline distT="0" distB="0" distL="0" distR="0" wp14:anchorId="059FA20A" wp14:editId="059FA20B">
              <wp:extent cx="1461172" cy="421419"/>
              <wp:effectExtent l="19050" t="0" r="5678" b="0"/>
              <wp:docPr id="95" name="Picture 1" descr="http://home.www.uprr.com/emp/corprel/attachments/brand/elecfiles/up2cbtl.bm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home.www.uprr.com/emp/corprel/attachments/brand/elecfiles/up2cbtl.bmp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2780" cy="42476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059FA209" w14:textId="77777777" w:rsidR="000A02B9" w:rsidRDefault="000A02B9" w:rsidP="004E463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9644E" w14:textId="77777777" w:rsidR="001F0804" w:rsidRDefault="001F0804" w:rsidP="002911EA">
      <w:pPr>
        <w:spacing w:after="0" w:line="240" w:lineRule="auto"/>
      </w:pPr>
      <w:r>
        <w:separator/>
      </w:r>
    </w:p>
  </w:footnote>
  <w:footnote w:type="continuationSeparator" w:id="0">
    <w:p w14:paraId="58762680" w14:textId="77777777" w:rsidR="001F0804" w:rsidRDefault="001F0804" w:rsidP="00291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735032"/>
      <w:docPartObj>
        <w:docPartGallery w:val="Page Numbers (Top of Page)"/>
        <w:docPartUnique/>
      </w:docPartObj>
    </w:sdtPr>
    <w:sdtEndPr/>
    <w:sdtContent>
      <w:p w14:paraId="059FA206" w14:textId="4A2C2FA4" w:rsidR="00CD132F" w:rsidRDefault="00CD132F" w:rsidP="00CD132F">
        <w:pPr>
          <w:pStyle w:val="Header"/>
          <w:jc w:val="right"/>
        </w:pPr>
        <w:r>
          <w:t xml:space="preserve">Page </w:t>
        </w:r>
        <w:r w:rsidR="002147CD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2147CD">
          <w:rPr>
            <w:b/>
            <w:sz w:val="24"/>
            <w:szCs w:val="24"/>
          </w:rPr>
          <w:fldChar w:fldCharType="separate"/>
        </w:r>
        <w:r w:rsidR="00886F82">
          <w:rPr>
            <w:b/>
            <w:noProof/>
          </w:rPr>
          <w:t>2</w:t>
        </w:r>
        <w:r w:rsidR="002147CD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2147CD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2147CD">
          <w:rPr>
            <w:b/>
            <w:sz w:val="24"/>
            <w:szCs w:val="24"/>
          </w:rPr>
          <w:fldChar w:fldCharType="separate"/>
        </w:r>
        <w:r w:rsidR="00886F82">
          <w:rPr>
            <w:b/>
            <w:noProof/>
          </w:rPr>
          <w:t>8</w:t>
        </w:r>
        <w:r w:rsidR="002147CD">
          <w:rPr>
            <w:b/>
            <w:sz w:val="24"/>
            <w:szCs w:val="24"/>
          </w:rPr>
          <w:fldChar w:fldCharType="end"/>
        </w:r>
        <w:r>
          <w:rPr>
            <w:b/>
            <w:sz w:val="24"/>
            <w:szCs w:val="24"/>
          </w:rPr>
          <w:br/>
        </w:r>
        <w:r>
          <w:rPr>
            <w:sz w:val="14"/>
            <w:szCs w:val="14"/>
          </w:rPr>
          <w:t xml:space="preserve">Updated: </w:t>
        </w:r>
        <w:r w:rsidR="00B42837">
          <w:rPr>
            <w:sz w:val="14"/>
            <w:szCs w:val="14"/>
          </w:rPr>
          <w:t>11</w:t>
        </w:r>
        <w:r>
          <w:rPr>
            <w:sz w:val="14"/>
            <w:szCs w:val="14"/>
          </w:rPr>
          <w:t>/</w:t>
        </w:r>
        <w:r w:rsidR="00B42837">
          <w:rPr>
            <w:sz w:val="14"/>
            <w:szCs w:val="14"/>
          </w:rPr>
          <w:t>xx</w:t>
        </w:r>
        <w:r w:rsidRPr="00471551">
          <w:rPr>
            <w:sz w:val="14"/>
            <w:szCs w:val="14"/>
          </w:rPr>
          <w:t>/</w:t>
        </w:r>
        <w:r w:rsidR="00B42837">
          <w:rPr>
            <w:sz w:val="14"/>
            <w:szCs w:val="14"/>
          </w:rPr>
          <w:t>21</w:t>
        </w:r>
      </w:p>
    </w:sdtContent>
  </w:sdt>
  <w:p w14:paraId="059FA207" w14:textId="77777777" w:rsidR="00CD132F" w:rsidRDefault="00CD132F" w:rsidP="00CD132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610B0"/>
    <w:multiLevelType w:val="hybridMultilevel"/>
    <w:tmpl w:val="E8FC91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073A0C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704F0A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AF3EDD"/>
    <w:multiLevelType w:val="hybridMultilevel"/>
    <w:tmpl w:val="2D742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C70D5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8D5CBE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0E563F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242A46"/>
    <w:multiLevelType w:val="hybridMultilevel"/>
    <w:tmpl w:val="01FA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71045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E558C1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218BE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781BF9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0303A7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D20256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4721284"/>
    <w:multiLevelType w:val="hybridMultilevel"/>
    <w:tmpl w:val="20023842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5" w15:restartNumberingAfterBreak="0">
    <w:nsid w:val="4A3C3179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161517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337DB2"/>
    <w:multiLevelType w:val="hybridMultilevel"/>
    <w:tmpl w:val="58CE6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22FE4"/>
    <w:multiLevelType w:val="hybridMultilevel"/>
    <w:tmpl w:val="18B40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D79A2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550EAA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310408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6E1ECF"/>
    <w:multiLevelType w:val="hybridMultilevel"/>
    <w:tmpl w:val="18B40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77F5B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A66C5E"/>
    <w:multiLevelType w:val="hybridMultilevel"/>
    <w:tmpl w:val="93B867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16"/>
  </w:num>
  <w:num w:numId="5">
    <w:abstractNumId w:val="15"/>
  </w:num>
  <w:num w:numId="6">
    <w:abstractNumId w:val="1"/>
  </w:num>
  <w:num w:numId="7">
    <w:abstractNumId w:val="21"/>
  </w:num>
  <w:num w:numId="8">
    <w:abstractNumId w:val="24"/>
  </w:num>
  <w:num w:numId="9">
    <w:abstractNumId w:val="6"/>
  </w:num>
  <w:num w:numId="10">
    <w:abstractNumId w:val="14"/>
  </w:num>
  <w:num w:numId="11">
    <w:abstractNumId w:val="23"/>
  </w:num>
  <w:num w:numId="12">
    <w:abstractNumId w:val="10"/>
  </w:num>
  <w:num w:numId="13">
    <w:abstractNumId w:val="13"/>
  </w:num>
  <w:num w:numId="14">
    <w:abstractNumId w:val="3"/>
  </w:num>
  <w:num w:numId="15">
    <w:abstractNumId w:val="2"/>
  </w:num>
  <w:num w:numId="16">
    <w:abstractNumId w:val="12"/>
  </w:num>
  <w:num w:numId="17">
    <w:abstractNumId w:val="19"/>
  </w:num>
  <w:num w:numId="18">
    <w:abstractNumId w:val="11"/>
  </w:num>
  <w:num w:numId="19">
    <w:abstractNumId w:val="4"/>
  </w:num>
  <w:num w:numId="20">
    <w:abstractNumId w:val="9"/>
  </w:num>
  <w:num w:numId="21">
    <w:abstractNumId w:val="7"/>
  </w:num>
  <w:num w:numId="22">
    <w:abstractNumId w:val="22"/>
  </w:num>
  <w:num w:numId="23">
    <w:abstractNumId w:val="18"/>
  </w:num>
  <w:num w:numId="24">
    <w:abstractNumId w:val="17"/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E3"/>
    <w:rsid w:val="00000196"/>
    <w:rsid w:val="0000167A"/>
    <w:rsid w:val="00003D78"/>
    <w:rsid w:val="00005991"/>
    <w:rsid w:val="00006D76"/>
    <w:rsid w:val="000110A5"/>
    <w:rsid w:val="0001342D"/>
    <w:rsid w:val="0001586A"/>
    <w:rsid w:val="000209D9"/>
    <w:rsid w:val="00020B8C"/>
    <w:rsid w:val="00021350"/>
    <w:rsid w:val="00022018"/>
    <w:rsid w:val="00022A4F"/>
    <w:rsid w:val="000235B0"/>
    <w:rsid w:val="000236B8"/>
    <w:rsid w:val="0002633A"/>
    <w:rsid w:val="000269E2"/>
    <w:rsid w:val="00031F31"/>
    <w:rsid w:val="00033340"/>
    <w:rsid w:val="00033370"/>
    <w:rsid w:val="000336EB"/>
    <w:rsid w:val="000343B7"/>
    <w:rsid w:val="00037C68"/>
    <w:rsid w:val="00040DCC"/>
    <w:rsid w:val="000411BC"/>
    <w:rsid w:val="000451F8"/>
    <w:rsid w:val="000466BF"/>
    <w:rsid w:val="00047A34"/>
    <w:rsid w:val="00047AC8"/>
    <w:rsid w:val="00047FAF"/>
    <w:rsid w:val="00054B79"/>
    <w:rsid w:val="00055367"/>
    <w:rsid w:val="00055BF3"/>
    <w:rsid w:val="00061FCA"/>
    <w:rsid w:val="00062B97"/>
    <w:rsid w:val="00063EBE"/>
    <w:rsid w:val="000649E5"/>
    <w:rsid w:val="000653E0"/>
    <w:rsid w:val="00066F9E"/>
    <w:rsid w:val="0006775C"/>
    <w:rsid w:val="00067B66"/>
    <w:rsid w:val="00067C37"/>
    <w:rsid w:val="00070211"/>
    <w:rsid w:val="00070597"/>
    <w:rsid w:val="00070AFB"/>
    <w:rsid w:val="00071538"/>
    <w:rsid w:val="00074D07"/>
    <w:rsid w:val="00076C2B"/>
    <w:rsid w:val="000806EE"/>
    <w:rsid w:val="0008139F"/>
    <w:rsid w:val="000849C4"/>
    <w:rsid w:val="00086F27"/>
    <w:rsid w:val="000903BE"/>
    <w:rsid w:val="00090EDD"/>
    <w:rsid w:val="00090F5F"/>
    <w:rsid w:val="00092B6C"/>
    <w:rsid w:val="00093870"/>
    <w:rsid w:val="00094051"/>
    <w:rsid w:val="0009417B"/>
    <w:rsid w:val="00095149"/>
    <w:rsid w:val="000958B7"/>
    <w:rsid w:val="000A02B9"/>
    <w:rsid w:val="000A1316"/>
    <w:rsid w:val="000A2B14"/>
    <w:rsid w:val="000A408D"/>
    <w:rsid w:val="000A42CB"/>
    <w:rsid w:val="000A4302"/>
    <w:rsid w:val="000A5616"/>
    <w:rsid w:val="000B0F6D"/>
    <w:rsid w:val="000B4B7A"/>
    <w:rsid w:val="000B4F12"/>
    <w:rsid w:val="000B63B4"/>
    <w:rsid w:val="000B6F36"/>
    <w:rsid w:val="000C1FF2"/>
    <w:rsid w:val="000C30A1"/>
    <w:rsid w:val="000C34F9"/>
    <w:rsid w:val="000C4C73"/>
    <w:rsid w:val="000C5508"/>
    <w:rsid w:val="000D1AB3"/>
    <w:rsid w:val="000D29F6"/>
    <w:rsid w:val="000D7A1E"/>
    <w:rsid w:val="000D7B73"/>
    <w:rsid w:val="000E0F3D"/>
    <w:rsid w:val="000E134C"/>
    <w:rsid w:val="000E1DB2"/>
    <w:rsid w:val="000E345C"/>
    <w:rsid w:val="000E3FE8"/>
    <w:rsid w:val="000E57B1"/>
    <w:rsid w:val="000E7941"/>
    <w:rsid w:val="000E7F78"/>
    <w:rsid w:val="000F27BC"/>
    <w:rsid w:val="000F294D"/>
    <w:rsid w:val="000F340C"/>
    <w:rsid w:val="000F6750"/>
    <w:rsid w:val="000F70E1"/>
    <w:rsid w:val="00100846"/>
    <w:rsid w:val="00100F16"/>
    <w:rsid w:val="00103F02"/>
    <w:rsid w:val="00104E26"/>
    <w:rsid w:val="0010661C"/>
    <w:rsid w:val="00107E9B"/>
    <w:rsid w:val="00110FD1"/>
    <w:rsid w:val="00111474"/>
    <w:rsid w:val="00112CED"/>
    <w:rsid w:val="00114D7A"/>
    <w:rsid w:val="00115AE3"/>
    <w:rsid w:val="00116BD3"/>
    <w:rsid w:val="00120840"/>
    <w:rsid w:val="00120C9F"/>
    <w:rsid w:val="00121029"/>
    <w:rsid w:val="00122C58"/>
    <w:rsid w:val="001231BA"/>
    <w:rsid w:val="0012768C"/>
    <w:rsid w:val="00130B3D"/>
    <w:rsid w:val="00134516"/>
    <w:rsid w:val="0013476E"/>
    <w:rsid w:val="001353A9"/>
    <w:rsid w:val="001358A7"/>
    <w:rsid w:val="00135B39"/>
    <w:rsid w:val="00137250"/>
    <w:rsid w:val="00141E1F"/>
    <w:rsid w:val="00142C07"/>
    <w:rsid w:val="00142E0C"/>
    <w:rsid w:val="00146EA0"/>
    <w:rsid w:val="00147E90"/>
    <w:rsid w:val="00153133"/>
    <w:rsid w:val="001554FA"/>
    <w:rsid w:val="00155519"/>
    <w:rsid w:val="00160BBB"/>
    <w:rsid w:val="001619B6"/>
    <w:rsid w:val="0016268A"/>
    <w:rsid w:val="00164803"/>
    <w:rsid w:val="001648BC"/>
    <w:rsid w:val="00167CF3"/>
    <w:rsid w:val="001701E5"/>
    <w:rsid w:val="00170ADD"/>
    <w:rsid w:val="001720A0"/>
    <w:rsid w:val="001729E1"/>
    <w:rsid w:val="00175E2D"/>
    <w:rsid w:val="001769B0"/>
    <w:rsid w:val="00176AA1"/>
    <w:rsid w:val="00176F83"/>
    <w:rsid w:val="00180C4A"/>
    <w:rsid w:val="00180DF5"/>
    <w:rsid w:val="0018151F"/>
    <w:rsid w:val="0018171A"/>
    <w:rsid w:val="001829C5"/>
    <w:rsid w:val="001851F0"/>
    <w:rsid w:val="00185B9D"/>
    <w:rsid w:val="001871E5"/>
    <w:rsid w:val="00187407"/>
    <w:rsid w:val="00191841"/>
    <w:rsid w:val="001919FB"/>
    <w:rsid w:val="00193240"/>
    <w:rsid w:val="00197169"/>
    <w:rsid w:val="001A0E0B"/>
    <w:rsid w:val="001A1DCB"/>
    <w:rsid w:val="001A281D"/>
    <w:rsid w:val="001A3405"/>
    <w:rsid w:val="001A46DF"/>
    <w:rsid w:val="001A59AF"/>
    <w:rsid w:val="001A60E4"/>
    <w:rsid w:val="001A778C"/>
    <w:rsid w:val="001B2A57"/>
    <w:rsid w:val="001B35E2"/>
    <w:rsid w:val="001B4DFA"/>
    <w:rsid w:val="001B6F4E"/>
    <w:rsid w:val="001C0B19"/>
    <w:rsid w:val="001C0E42"/>
    <w:rsid w:val="001C2189"/>
    <w:rsid w:val="001C2AD9"/>
    <w:rsid w:val="001C471C"/>
    <w:rsid w:val="001C5580"/>
    <w:rsid w:val="001C658D"/>
    <w:rsid w:val="001C6DF3"/>
    <w:rsid w:val="001C79AF"/>
    <w:rsid w:val="001D15DB"/>
    <w:rsid w:val="001D1C21"/>
    <w:rsid w:val="001D1CF5"/>
    <w:rsid w:val="001D1FB6"/>
    <w:rsid w:val="001D5201"/>
    <w:rsid w:val="001D7E3F"/>
    <w:rsid w:val="001E016B"/>
    <w:rsid w:val="001E1879"/>
    <w:rsid w:val="001E1FB4"/>
    <w:rsid w:val="001E5592"/>
    <w:rsid w:val="001E7D1D"/>
    <w:rsid w:val="001F0804"/>
    <w:rsid w:val="001F1C75"/>
    <w:rsid w:val="001F274A"/>
    <w:rsid w:val="001F4235"/>
    <w:rsid w:val="001F58F4"/>
    <w:rsid w:val="001F59BA"/>
    <w:rsid w:val="001F791E"/>
    <w:rsid w:val="002000A0"/>
    <w:rsid w:val="0020057F"/>
    <w:rsid w:val="002017D7"/>
    <w:rsid w:val="00201A6B"/>
    <w:rsid w:val="00202301"/>
    <w:rsid w:val="00203056"/>
    <w:rsid w:val="00204B87"/>
    <w:rsid w:val="00204D37"/>
    <w:rsid w:val="00204DC7"/>
    <w:rsid w:val="002079E7"/>
    <w:rsid w:val="002109A9"/>
    <w:rsid w:val="00212A89"/>
    <w:rsid w:val="002147CD"/>
    <w:rsid w:val="00215298"/>
    <w:rsid w:val="00215535"/>
    <w:rsid w:val="00216B85"/>
    <w:rsid w:val="00220134"/>
    <w:rsid w:val="0022018E"/>
    <w:rsid w:val="00220F4E"/>
    <w:rsid w:val="002211FA"/>
    <w:rsid w:val="00221BD4"/>
    <w:rsid w:val="002239F3"/>
    <w:rsid w:val="00224CB6"/>
    <w:rsid w:val="0022616E"/>
    <w:rsid w:val="00230EE8"/>
    <w:rsid w:val="0023149B"/>
    <w:rsid w:val="002336E1"/>
    <w:rsid w:val="00233868"/>
    <w:rsid w:val="00234D35"/>
    <w:rsid w:val="00235346"/>
    <w:rsid w:val="0023540E"/>
    <w:rsid w:val="00237552"/>
    <w:rsid w:val="00241533"/>
    <w:rsid w:val="0024160B"/>
    <w:rsid w:val="002425C1"/>
    <w:rsid w:val="0024672D"/>
    <w:rsid w:val="002469DC"/>
    <w:rsid w:val="00247844"/>
    <w:rsid w:val="0025138D"/>
    <w:rsid w:val="00252027"/>
    <w:rsid w:val="002532C5"/>
    <w:rsid w:val="00253720"/>
    <w:rsid w:val="00253A1A"/>
    <w:rsid w:val="00254931"/>
    <w:rsid w:val="002569E5"/>
    <w:rsid w:val="002570CB"/>
    <w:rsid w:val="002575DA"/>
    <w:rsid w:val="002578DC"/>
    <w:rsid w:val="00257DD3"/>
    <w:rsid w:val="00261D0E"/>
    <w:rsid w:val="00262C1E"/>
    <w:rsid w:val="00263565"/>
    <w:rsid w:val="00265B99"/>
    <w:rsid w:val="0026638F"/>
    <w:rsid w:val="0026689E"/>
    <w:rsid w:val="00266E3D"/>
    <w:rsid w:val="0026714F"/>
    <w:rsid w:val="0026725C"/>
    <w:rsid w:val="0027115F"/>
    <w:rsid w:val="002753E9"/>
    <w:rsid w:val="00276359"/>
    <w:rsid w:val="0027708F"/>
    <w:rsid w:val="002774B4"/>
    <w:rsid w:val="00277CF8"/>
    <w:rsid w:val="0028056D"/>
    <w:rsid w:val="00281A10"/>
    <w:rsid w:val="002854BB"/>
    <w:rsid w:val="002911EA"/>
    <w:rsid w:val="0029224E"/>
    <w:rsid w:val="0029763D"/>
    <w:rsid w:val="002A1B33"/>
    <w:rsid w:val="002A36A2"/>
    <w:rsid w:val="002A4596"/>
    <w:rsid w:val="002A49E4"/>
    <w:rsid w:val="002A538B"/>
    <w:rsid w:val="002B27A6"/>
    <w:rsid w:val="002B446A"/>
    <w:rsid w:val="002B4B8D"/>
    <w:rsid w:val="002B5C2C"/>
    <w:rsid w:val="002B740A"/>
    <w:rsid w:val="002B7D24"/>
    <w:rsid w:val="002C2009"/>
    <w:rsid w:val="002C461F"/>
    <w:rsid w:val="002C577B"/>
    <w:rsid w:val="002C79E5"/>
    <w:rsid w:val="002D0AC9"/>
    <w:rsid w:val="002D228A"/>
    <w:rsid w:val="002D4A24"/>
    <w:rsid w:val="002D5033"/>
    <w:rsid w:val="002D541A"/>
    <w:rsid w:val="002E114A"/>
    <w:rsid w:val="002E2459"/>
    <w:rsid w:val="002E3CE6"/>
    <w:rsid w:val="002F1059"/>
    <w:rsid w:val="002F1D10"/>
    <w:rsid w:val="002F1ECF"/>
    <w:rsid w:val="002F2BF5"/>
    <w:rsid w:val="002F3E38"/>
    <w:rsid w:val="002F3FD9"/>
    <w:rsid w:val="002F4C63"/>
    <w:rsid w:val="002F4E0A"/>
    <w:rsid w:val="002F4FE1"/>
    <w:rsid w:val="002F5EC4"/>
    <w:rsid w:val="002F739F"/>
    <w:rsid w:val="0030258C"/>
    <w:rsid w:val="003039FE"/>
    <w:rsid w:val="00306562"/>
    <w:rsid w:val="003076DB"/>
    <w:rsid w:val="00310200"/>
    <w:rsid w:val="003115CD"/>
    <w:rsid w:val="003124F6"/>
    <w:rsid w:val="00314AD1"/>
    <w:rsid w:val="003158B4"/>
    <w:rsid w:val="00316C44"/>
    <w:rsid w:val="00320721"/>
    <w:rsid w:val="00322199"/>
    <w:rsid w:val="00324CBB"/>
    <w:rsid w:val="00325125"/>
    <w:rsid w:val="00326C16"/>
    <w:rsid w:val="00326E93"/>
    <w:rsid w:val="00327BD6"/>
    <w:rsid w:val="003302F5"/>
    <w:rsid w:val="00331089"/>
    <w:rsid w:val="00331E03"/>
    <w:rsid w:val="00332F63"/>
    <w:rsid w:val="00333488"/>
    <w:rsid w:val="00334169"/>
    <w:rsid w:val="00334987"/>
    <w:rsid w:val="00335EF3"/>
    <w:rsid w:val="00336556"/>
    <w:rsid w:val="003434C6"/>
    <w:rsid w:val="00344142"/>
    <w:rsid w:val="00346450"/>
    <w:rsid w:val="00350741"/>
    <w:rsid w:val="00351157"/>
    <w:rsid w:val="003531E9"/>
    <w:rsid w:val="003552D9"/>
    <w:rsid w:val="00357BB4"/>
    <w:rsid w:val="00360336"/>
    <w:rsid w:val="00363681"/>
    <w:rsid w:val="00363691"/>
    <w:rsid w:val="0036453C"/>
    <w:rsid w:val="00364BA6"/>
    <w:rsid w:val="00365C8F"/>
    <w:rsid w:val="00366451"/>
    <w:rsid w:val="0036673A"/>
    <w:rsid w:val="0036695F"/>
    <w:rsid w:val="00366BE4"/>
    <w:rsid w:val="00366D58"/>
    <w:rsid w:val="00367370"/>
    <w:rsid w:val="003679D5"/>
    <w:rsid w:val="0038074F"/>
    <w:rsid w:val="00380CDD"/>
    <w:rsid w:val="00381793"/>
    <w:rsid w:val="003825D6"/>
    <w:rsid w:val="00384C08"/>
    <w:rsid w:val="00386751"/>
    <w:rsid w:val="0038731B"/>
    <w:rsid w:val="003900E6"/>
    <w:rsid w:val="0039311F"/>
    <w:rsid w:val="00393B2D"/>
    <w:rsid w:val="0039527E"/>
    <w:rsid w:val="003966B4"/>
    <w:rsid w:val="003A3189"/>
    <w:rsid w:val="003A6115"/>
    <w:rsid w:val="003A62A7"/>
    <w:rsid w:val="003A78C8"/>
    <w:rsid w:val="003B01D6"/>
    <w:rsid w:val="003B03EB"/>
    <w:rsid w:val="003B0E81"/>
    <w:rsid w:val="003B148B"/>
    <w:rsid w:val="003B2567"/>
    <w:rsid w:val="003B3509"/>
    <w:rsid w:val="003B5213"/>
    <w:rsid w:val="003B700F"/>
    <w:rsid w:val="003B7190"/>
    <w:rsid w:val="003C012D"/>
    <w:rsid w:val="003C121A"/>
    <w:rsid w:val="003C45B8"/>
    <w:rsid w:val="003C6A6C"/>
    <w:rsid w:val="003D035A"/>
    <w:rsid w:val="003D15A9"/>
    <w:rsid w:val="003D1886"/>
    <w:rsid w:val="003D492E"/>
    <w:rsid w:val="003D64F1"/>
    <w:rsid w:val="003D70B6"/>
    <w:rsid w:val="003D72FF"/>
    <w:rsid w:val="003E11E7"/>
    <w:rsid w:val="003E214D"/>
    <w:rsid w:val="003E2620"/>
    <w:rsid w:val="003E290A"/>
    <w:rsid w:val="003E38FE"/>
    <w:rsid w:val="003E7829"/>
    <w:rsid w:val="003F0A02"/>
    <w:rsid w:val="003F2669"/>
    <w:rsid w:val="003F4180"/>
    <w:rsid w:val="003F49B3"/>
    <w:rsid w:val="003F60B2"/>
    <w:rsid w:val="003F6B16"/>
    <w:rsid w:val="004001BF"/>
    <w:rsid w:val="00402EB1"/>
    <w:rsid w:val="004030F6"/>
    <w:rsid w:val="00404034"/>
    <w:rsid w:val="0040405A"/>
    <w:rsid w:val="00405146"/>
    <w:rsid w:val="00410B84"/>
    <w:rsid w:val="00410F86"/>
    <w:rsid w:val="00413424"/>
    <w:rsid w:val="004137CA"/>
    <w:rsid w:val="00413F38"/>
    <w:rsid w:val="004143C8"/>
    <w:rsid w:val="004149F5"/>
    <w:rsid w:val="0042048B"/>
    <w:rsid w:val="00421798"/>
    <w:rsid w:val="004229A8"/>
    <w:rsid w:val="004265AB"/>
    <w:rsid w:val="004279FE"/>
    <w:rsid w:val="00427A5C"/>
    <w:rsid w:val="00430A26"/>
    <w:rsid w:val="00430C0D"/>
    <w:rsid w:val="0043128D"/>
    <w:rsid w:val="004322F7"/>
    <w:rsid w:val="0043459A"/>
    <w:rsid w:val="004350CB"/>
    <w:rsid w:val="00435581"/>
    <w:rsid w:val="00436125"/>
    <w:rsid w:val="00436AD1"/>
    <w:rsid w:val="00436E7C"/>
    <w:rsid w:val="00441472"/>
    <w:rsid w:val="00443B8B"/>
    <w:rsid w:val="0044433D"/>
    <w:rsid w:val="00444663"/>
    <w:rsid w:val="00445B01"/>
    <w:rsid w:val="00450E12"/>
    <w:rsid w:val="00450EC6"/>
    <w:rsid w:val="00450EE6"/>
    <w:rsid w:val="00452805"/>
    <w:rsid w:val="004558CE"/>
    <w:rsid w:val="00460D12"/>
    <w:rsid w:val="00460D7C"/>
    <w:rsid w:val="004637EA"/>
    <w:rsid w:val="0046502B"/>
    <w:rsid w:val="0046599F"/>
    <w:rsid w:val="0046653B"/>
    <w:rsid w:val="00466B5E"/>
    <w:rsid w:val="0046744E"/>
    <w:rsid w:val="004710CD"/>
    <w:rsid w:val="0047364A"/>
    <w:rsid w:val="00473B94"/>
    <w:rsid w:val="00474514"/>
    <w:rsid w:val="004747C5"/>
    <w:rsid w:val="00477A22"/>
    <w:rsid w:val="0048070A"/>
    <w:rsid w:val="00480F5F"/>
    <w:rsid w:val="00483730"/>
    <w:rsid w:val="00483B35"/>
    <w:rsid w:val="0048493D"/>
    <w:rsid w:val="00485087"/>
    <w:rsid w:val="00486F07"/>
    <w:rsid w:val="00487DA9"/>
    <w:rsid w:val="00490891"/>
    <w:rsid w:val="0049471C"/>
    <w:rsid w:val="00495286"/>
    <w:rsid w:val="004958E2"/>
    <w:rsid w:val="00495AA5"/>
    <w:rsid w:val="00495EB1"/>
    <w:rsid w:val="00497886"/>
    <w:rsid w:val="004A109B"/>
    <w:rsid w:val="004A14A3"/>
    <w:rsid w:val="004A19DF"/>
    <w:rsid w:val="004A1D22"/>
    <w:rsid w:val="004A1F22"/>
    <w:rsid w:val="004A3D1E"/>
    <w:rsid w:val="004A5143"/>
    <w:rsid w:val="004A5D5B"/>
    <w:rsid w:val="004A6E33"/>
    <w:rsid w:val="004A7AC6"/>
    <w:rsid w:val="004B0126"/>
    <w:rsid w:val="004B1827"/>
    <w:rsid w:val="004B1F5F"/>
    <w:rsid w:val="004B1FAC"/>
    <w:rsid w:val="004B3238"/>
    <w:rsid w:val="004B44FB"/>
    <w:rsid w:val="004B4697"/>
    <w:rsid w:val="004B5E0C"/>
    <w:rsid w:val="004B6E99"/>
    <w:rsid w:val="004C04F1"/>
    <w:rsid w:val="004C0C15"/>
    <w:rsid w:val="004C0C1D"/>
    <w:rsid w:val="004C14A0"/>
    <w:rsid w:val="004C16C1"/>
    <w:rsid w:val="004C2C32"/>
    <w:rsid w:val="004C323D"/>
    <w:rsid w:val="004C3BBE"/>
    <w:rsid w:val="004C548A"/>
    <w:rsid w:val="004C5F09"/>
    <w:rsid w:val="004C6318"/>
    <w:rsid w:val="004C7C4C"/>
    <w:rsid w:val="004C7E55"/>
    <w:rsid w:val="004D151F"/>
    <w:rsid w:val="004D1810"/>
    <w:rsid w:val="004D6305"/>
    <w:rsid w:val="004D7217"/>
    <w:rsid w:val="004D73CC"/>
    <w:rsid w:val="004E30B4"/>
    <w:rsid w:val="004E4637"/>
    <w:rsid w:val="004E4C7E"/>
    <w:rsid w:val="004E4CEF"/>
    <w:rsid w:val="004E686D"/>
    <w:rsid w:val="004E6E30"/>
    <w:rsid w:val="004E7B18"/>
    <w:rsid w:val="004F09A9"/>
    <w:rsid w:val="004F09F8"/>
    <w:rsid w:val="004F20A1"/>
    <w:rsid w:val="004F21DC"/>
    <w:rsid w:val="004F28DA"/>
    <w:rsid w:val="004F564F"/>
    <w:rsid w:val="004F6169"/>
    <w:rsid w:val="004F71A0"/>
    <w:rsid w:val="00504367"/>
    <w:rsid w:val="005055F6"/>
    <w:rsid w:val="0050663C"/>
    <w:rsid w:val="00507AA6"/>
    <w:rsid w:val="0051246E"/>
    <w:rsid w:val="00513024"/>
    <w:rsid w:val="00513D7C"/>
    <w:rsid w:val="00517C16"/>
    <w:rsid w:val="00517C89"/>
    <w:rsid w:val="005201AA"/>
    <w:rsid w:val="0052189D"/>
    <w:rsid w:val="00522FD0"/>
    <w:rsid w:val="005233B6"/>
    <w:rsid w:val="00524319"/>
    <w:rsid w:val="00524F2F"/>
    <w:rsid w:val="0052574E"/>
    <w:rsid w:val="00526E34"/>
    <w:rsid w:val="00527A27"/>
    <w:rsid w:val="00527E20"/>
    <w:rsid w:val="00527F02"/>
    <w:rsid w:val="00530F59"/>
    <w:rsid w:val="00532C89"/>
    <w:rsid w:val="00532DB0"/>
    <w:rsid w:val="00533E77"/>
    <w:rsid w:val="00535C4D"/>
    <w:rsid w:val="00536E4F"/>
    <w:rsid w:val="0053763A"/>
    <w:rsid w:val="0054058E"/>
    <w:rsid w:val="00541264"/>
    <w:rsid w:val="005434F0"/>
    <w:rsid w:val="0054490A"/>
    <w:rsid w:val="00546FEA"/>
    <w:rsid w:val="00547351"/>
    <w:rsid w:val="005501F4"/>
    <w:rsid w:val="00556E49"/>
    <w:rsid w:val="00556F97"/>
    <w:rsid w:val="00561F4E"/>
    <w:rsid w:val="00563C2A"/>
    <w:rsid w:val="0056627C"/>
    <w:rsid w:val="005663F2"/>
    <w:rsid w:val="00573181"/>
    <w:rsid w:val="005753B8"/>
    <w:rsid w:val="00577998"/>
    <w:rsid w:val="005810B9"/>
    <w:rsid w:val="00581FFC"/>
    <w:rsid w:val="00582964"/>
    <w:rsid w:val="00585BD5"/>
    <w:rsid w:val="00585F56"/>
    <w:rsid w:val="00590FDE"/>
    <w:rsid w:val="00595032"/>
    <w:rsid w:val="00595126"/>
    <w:rsid w:val="00595749"/>
    <w:rsid w:val="005963D2"/>
    <w:rsid w:val="00596792"/>
    <w:rsid w:val="00596FE9"/>
    <w:rsid w:val="005A5B0A"/>
    <w:rsid w:val="005A7889"/>
    <w:rsid w:val="005A7FED"/>
    <w:rsid w:val="005B0841"/>
    <w:rsid w:val="005B2986"/>
    <w:rsid w:val="005B302B"/>
    <w:rsid w:val="005B32FF"/>
    <w:rsid w:val="005B48E9"/>
    <w:rsid w:val="005C25B6"/>
    <w:rsid w:val="005C369B"/>
    <w:rsid w:val="005C4980"/>
    <w:rsid w:val="005C58CE"/>
    <w:rsid w:val="005C5DAE"/>
    <w:rsid w:val="005C66F2"/>
    <w:rsid w:val="005C6D05"/>
    <w:rsid w:val="005D16B4"/>
    <w:rsid w:val="005D1897"/>
    <w:rsid w:val="005D3D72"/>
    <w:rsid w:val="005D619A"/>
    <w:rsid w:val="005D67D7"/>
    <w:rsid w:val="005E1925"/>
    <w:rsid w:val="005E1A8E"/>
    <w:rsid w:val="005E225D"/>
    <w:rsid w:val="005E34DF"/>
    <w:rsid w:val="005F0DFE"/>
    <w:rsid w:val="005F15F3"/>
    <w:rsid w:val="005F3EC7"/>
    <w:rsid w:val="005F6E13"/>
    <w:rsid w:val="005F7C89"/>
    <w:rsid w:val="0060216B"/>
    <w:rsid w:val="00603ACC"/>
    <w:rsid w:val="00603B43"/>
    <w:rsid w:val="00607607"/>
    <w:rsid w:val="00612793"/>
    <w:rsid w:val="00616CF8"/>
    <w:rsid w:val="0062265C"/>
    <w:rsid w:val="00626B56"/>
    <w:rsid w:val="00630063"/>
    <w:rsid w:val="006308FE"/>
    <w:rsid w:val="00630F4E"/>
    <w:rsid w:val="00632806"/>
    <w:rsid w:val="00632E53"/>
    <w:rsid w:val="006376B3"/>
    <w:rsid w:val="006408B5"/>
    <w:rsid w:val="00641B84"/>
    <w:rsid w:val="00643206"/>
    <w:rsid w:val="006433CE"/>
    <w:rsid w:val="006445A9"/>
    <w:rsid w:val="00650466"/>
    <w:rsid w:val="0065274A"/>
    <w:rsid w:val="00653D68"/>
    <w:rsid w:val="00655CCF"/>
    <w:rsid w:val="006565EC"/>
    <w:rsid w:val="0066271A"/>
    <w:rsid w:val="00663508"/>
    <w:rsid w:val="006635F4"/>
    <w:rsid w:val="0066521E"/>
    <w:rsid w:val="006662E1"/>
    <w:rsid w:val="00666746"/>
    <w:rsid w:val="00666B54"/>
    <w:rsid w:val="00666CF1"/>
    <w:rsid w:val="00666F95"/>
    <w:rsid w:val="00673782"/>
    <w:rsid w:val="00675193"/>
    <w:rsid w:val="00681052"/>
    <w:rsid w:val="00682D57"/>
    <w:rsid w:val="00682FAD"/>
    <w:rsid w:val="00684865"/>
    <w:rsid w:val="00684950"/>
    <w:rsid w:val="00685281"/>
    <w:rsid w:val="00690FCC"/>
    <w:rsid w:val="00692DA5"/>
    <w:rsid w:val="0069386B"/>
    <w:rsid w:val="006A0F1B"/>
    <w:rsid w:val="006A2A23"/>
    <w:rsid w:val="006A31D3"/>
    <w:rsid w:val="006A3DE8"/>
    <w:rsid w:val="006A3E0E"/>
    <w:rsid w:val="006A660D"/>
    <w:rsid w:val="006A75F1"/>
    <w:rsid w:val="006B3A1E"/>
    <w:rsid w:val="006B516D"/>
    <w:rsid w:val="006B66DE"/>
    <w:rsid w:val="006B71AD"/>
    <w:rsid w:val="006B7237"/>
    <w:rsid w:val="006C0426"/>
    <w:rsid w:val="006C17C3"/>
    <w:rsid w:val="006C1E1A"/>
    <w:rsid w:val="006C2A46"/>
    <w:rsid w:val="006C3BE8"/>
    <w:rsid w:val="006C5D06"/>
    <w:rsid w:val="006C7210"/>
    <w:rsid w:val="006C7AB9"/>
    <w:rsid w:val="006D0063"/>
    <w:rsid w:val="006D0F20"/>
    <w:rsid w:val="006D4879"/>
    <w:rsid w:val="006D4905"/>
    <w:rsid w:val="006D50B9"/>
    <w:rsid w:val="006D5AE6"/>
    <w:rsid w:val="006D5FF8"/>
    <w:rsid w:val="006D69E1"/>
    <w:rsid w:val="006E3EE0"/>
    <w:rsid w:val="006E4222"/>
    <w:rsid w:val="006E45C9"/>
    <w:rsid w:val="006E569A"/>
    <w:rsid w:val="006F1149"/>
    <w:rsid w:val="006F2B2F"/>
    <w:rsid w:val="006F2B5E"/>
    <w:rsid w:val="006F3286"/>
    <w:rsid w:val="006F4081"/>
    <w:rsid w:val="006F4E32"/>
    <w:rsid w:val="006F65FF"/>
    <w:rsid w:val="006F6877"/>
    <w:rsid w:val="006F6BFC"/>
    <w:rsid w:val="006F7234"/>
    <w:rsid w:val="00704004"/>
    <w:rsid w:val="0070405D"/>
    <w:rsid w:val="0070445C"/>
    <w:rsid w:val="00707220"/>
    <w:rsid w:val="0071295F"/>
    <w:rsid w:val="00715ACD"/>
    <w:rsid w:val="00720030"/>
    <w:rsid w:val="007236C9"/>
    <w:rsid w:val="00724A5E"/>
    <w:rsid w:val="00725861"/>
    <w:rsid w:val="00725E34"/>
    <w:rsid w:val="00737796"/>
    <w:rsid w:val="00741A76"/>
    <w:rsid w:val="00742070"/>
    <w:rsid w:val="0074280C"/>
    <w:rsid w:val="0074311E"/>
    <w:rsid w:val="00744097"/>
    <w:rsid w:val="00744A5F"/>
    <w:rsid w:val="00744B43"/>
    <w:rsid w:val="00744C72"/>
    <w:rsid w:val="007505CB"/>
    <w:rsid w:val="007506E5"/>
    <w:rsid w:val="00751251"/>
    <w:rsid w:val="00751C03"/>
    <w:rsid w:val="007527BF"/>
    <w:rsid w:val="00754F23"/>
    <w:rsid w:val="0075557D"/>
    <w:rsid w:val="0075726A"/>
    <w:rsid w:val="0076062F"/>
    <w:rsid w:val="00761D37"/>
    <w:rsid w:val="00762244"/>
    <w:rsid w:val="00762867"/>
    <w:rsid w:val="00763BF2"/>
    <w:rsid w:val="007642C4"/>
    <w:rsid w:val="007643CF"/>
    <w:rsid w:val="0076672E"/>
    <w:rsid w:val="007674A3"/>
    <w:rsid w:val="00767EE3"/>
    <w:rsid w:val="007701DF"/>
    <w:rsid w:val="0077295A"/>
    <w:rsid w:val="007762F2"/>
    <w:rsid w:val="0077658A"/>
    <w:rsid w:val="00776FB7"/>
    <w:rsid w:val="00777A26"/>
    <w:rsid w:val="00777F0D"/>
    <w:rsid w:val="00781581"/>
    <w:rsid w:val="0078242E"/>
    <w:rsid w:val="0078347E"/>
    <w:rsid w:val="007845F1"/>
    <w:rsid w:val="00786F92"/>
    <w:rsid w:val="00787EF9"/>
    <w:rsid w:val="00790667"/>
    <w:rsid w:val="00790A2A"/>
    <w:rsid w:val="0079226F"/>
    <w:rsid w:val="00792815"/>
    <w:rsid w:val="0079317E"/>
    <w:rsid w:val="00793801"/>
    <w:rsid w:val="0079464B"/>
    <w:rsid w:val="00794C4D"/>
    <w:rsid w:val="00795246"/>
    <w:rsid w:val="00795B70"/>
    <w:rsid w:val="007978C5"/>
    <w:rsid w:val="007A08E3"/>
    <w:rsid w:val="007A19EC"/>
    <w:rsid w:val="007A379C"/>
    <w:rsid w:val="007A5A9D"/>
    <w:rsid w:val="007A5BFC"/>
    <w:rsid w:val="007A7CA6"/>
    <w:rsid w:val="007B00C8"/>
    <w:rsid w:val="007B18C2"/>
    <w:rsid w:val="007B1BB0"/>
    <w:rsid w:val="007B2A3C"/>
    <w:rsid w:val="007B67B0"/>
    <w:rsid w:val="007B6D05"/>
    <w:rsid w:val="007B75D1"/>
    <w:rsid w:val="007C07B0"/>
    <w:rsid w:val="007C09DA"/>
    <w:rsid w:val="007C1AEE"/>
    <w:rsid w:val="007C1DEF"/>
    <w:rsid w:val="007C1EE3"/>
    <w:rsid w:val="007C2FAC"/>
    <w:rsid w:val="007C3228"/>
    <w:rsid w:val="007C3489"/>
    <w:rsid w:val="007C50AF"/>
    <w:rsid w:val="007C5304"/>
    <w:rsid w:val="007C61A1"/>
    <w:rsid w:val="007C72A9"/>
    <w:rsid w:val="007D02A4"/>
    <w:rsid w:val="007D1B61"/>
    <w:rsid w:val="007D1F1D"/>
    <w:rsid w:val="007D3A70"/>
    <w:rsid w:val="007D4D51"/>
    <w:rsid w:val="007D710D"/>
    <w:rsid w:val="007E0674"/>
    <w:rsid w:val="007E06AC"/>
    <w:rsid w:val="007E134E"/>
    <w:rsid w:val="007E34EF"/>
    <w:rsid w:val="007E41A6"/>
    <w:rsid w:val="007E5EA1"/>
    <w:rsid w:val="007E6A8A"/>
    <w:rsid w:val="007E7085"/>
    <w:rsid w:val="007F52FE"/>
    <w:rsid w:val="007F592C"/>
    <w:rsid w:val="007F5E55"/>
    <w:rsid w:val="007F67D2"/>
    <w:rsid w:val="00800F00"/>
    <w:rsid w:val="008017C9"/>
    <w:rsid w:val="00801ECF"/>
    <w:rsid w:val="008033DE"/>
    <w:rsid w:val="00803AAD"/>
    <w:rsid w:val="00804CCC"/>
    <w:rsid w:val="00805316"/>
    <w:rsid w:val="008061D3"/>
    <w:rsid w:val="00806561"/>
    <w:rsid w:val="00806B3C"/>
    <w:rsid w:val="00807D8E"/>
    <w:rsid w:val="00810201"/>
    <w:rsid w:val="00811709"/>
    <w:rsid w:val="00812607"/>
    <w:rsid w:val="008137A0"/>
    <w:rsid w:val="008155F8"/>
    <w:rsid w:val="00816CED"/>
    <w:rsid w:val="008209EC"/>
    <w:rsid w:val="00824C2C"/>
    <w:rsid w:val="008263FA"/>
    <w:rsid w:val="008270A0"/>
    <w:rsid w:val="00827209"/>
    <w:rsid w:val="00827BC5"/>
    <w:rsid w:val="00827F31"/>
    <w:rsid w:val="008303CB"/>
    <w:rsid w:val="008333D9"/>
    <w:rsid w:val="0083527A"/>
    <w:rsid w:val="008365B2"/>
    <w:rsid w:val="0084178C"/>
    <w:rsid w:val="00841853"/>
    <w:rsid w:val="00843109"/>
    <w:rsid w:val="008435A9"/>
    <w:rsid w:val="0084466F"/>
    <w:rsid w:val="008446B5"/>
    <w:rsid w:val="00846F34"/>
    <w:rsid w:val="0084716A"/>
    <w:rsid w:val="00851EF7"/>
    <w:rsid w:val="00854998"/>
    <w:rsid w:val="00854CD8"/>
    <w:rsid w:val="00855679"/>
    <w:rsid w:val="00856CF6"/>
    <w:rsid w:val="00856EEF"/>
    <w:rsid w:val="008617C2"/>
    <w:rsid w:val="00862CC5"/>
    <w:rsid w:val="00866EFB"/>
    <w:rsid w:val="008717C7"/>
    <w:rsid w:val="00874D05"/>
    <w:rsid w:val="00876802"/>
    <w:rsid w:val="0088061D"/>
    <w:rsid w:val="00880952"/>
    <w:rsid w:val="00881536"/>
    <w:rsid w:val="0088278A"/>
    <w:rsid w:val="00882D1C"/>
    <w:rsid w:val="00884CDC"/>
    <w:rsid w:val="00885B07"/>
    <w:rsid w:val="00886F5B"/>
    <w:rsid w:val="00886F82"/>
    <w:rsid w:val="00887AF0"/>
    <w:rsid w:val="00887E1A"/>
    <w:rsid w:val="00887EAC"/>
    <w:rsid w:val="008900FF"/>
    <w:rsid w:val="00891493"/>
    <w:rsid w:val="008914A0"/>
    <w:rsid w:val="008920F3"/>
    <w:rsid w:val="008936DB"/>
    <w:rsid w:val="00895670"/>
    <w:rsid w:val="00895D1D"/>
    <w:rsid w:val="008A041B"/>
    <w:rsid w:val="008A278B"/>
    <w:rsid w:val="008A3D6F"/>
    <w:rsid w:val="008A3EEE"/>
    <w:rsid w:val="008A52F5"/>
    <w:rsid w:val="008A56DF"/>
    <w:rsid w:val="008A63A6"/>
    <w:rsid w:val="008A71AA"/>
    <w:rsid w:val="008B0EB4"/>
    <w:rsid w:val="008B10D2"/>
    <w:rsid w:val="008B4C90"/>
    <w:rsid w:val="008B680C"/>
    <w:rsid w:val="008B6DB1"/>
    <w:rsid w:val="008B7896"/>
    <w:rsid w:val="008B7926"/>
    <w:rsid w:val="008C1393"/>
    <w:rsid w:val="008C1CA3"/>
    <w:rsid w:val="008C3811"/>
    <w:rsid w:val="008C5474"/>
    <w:rsid w:val="008C7E70"/>
    <w:rsid w:val="008C7FE5"/>
    <w:rsid w:val="008D00AC"/>
    <w:rsid w:val="008D0E20"/>
    <w:rsid w:val="008D100B"/>
    <w:rsid w:val="008D357A"/>
    <w:rsid w:val="008D36C7"/>
    <w:rsid w:val="008D3A80"/>
    <w:rsid w:val="008D6803"/>
    <w:rsid w:val="008D6EA2"/>
    <w:rsid w:val="008D73FF"/>
    <w:rsid w:val="008E0B62"/>
    <w:rsid w:val="008E0DD2"/>
    <w:rsid w:val="008E0FA7"/>
    <w:rsid w:val="008E1AFA"/>
    <w:rsid w:val="008E2854"/>
    <w:rsid w:val="008E40E0"/>
    <w:rsid w:val="008E57D2"/>
    <w:rsid w:val="008E5DC2"/>
    <w:rsid w:val="008E68A6"/>
    <w:rsid w:val="008F0FA1"/>
    <w:rsid w:val="008F1484"/>
    <w:rsid w:val="008F1CEE"/>
    <w:rsid w:val="008F3E8F"/>
    <w:rsid w:val="008F52A5"/>
    <w:rsid w:val="008F673B"/>
    <w:rsid w:val="009005C0"/>
    <w:rsid w:val="009025A6"/>
    <w:rsid w:val="00904745"/>
    <w:rsid w:val="00907369"/>
    <w:rsid w:val="009100E6"/>
    <w:rsid w:val="0091109C"/>
    <w:rsid w:val="00912554"/>
    <w:rsid w:val="009133AB"/>
    <w:rsid w:val="009138B3"/>
    <w:rsid w:val="009141D7"/>
    <w:rsid w:val="00914CA3"/>
    <w:rsid w:val="00915635"/>
    <w:rsid w:val="00916335"/>
    <w:rsid w:val="00916E40"/>
    <w:rsid w:val="00917373"/>
    <w:rsid w:val="009177B7"/>
    <w:rsid w:val="009203EF"/>
    <w:rsid w:val="00922F5B"/>
    <w:rsid w:val="00924AF2"/>
    <w:rsid w:val="009265F3"/>
    <w:rsid w:val="00926892"/>
    <w:rsid w:val="009275BB"/>
    <w:rsid w:val="00927667"/>
    <w:rsid w:val="00932E59"/>
    <w:rsid w:val="0093714F"/>
    <w:rsid w:val="00940F52"/>
    <w:rsid w:val="0094259B"/>
    <w:rsid w:val="00943475"/>
    <w:rsid w:val="00943AF2"/>
    <w:rsid w:val="00943E72"/>
    <w:rsid w:val="00945D20"/>
    <w:rsid w:val="00952185"/>
    <w:rsid w:val="0095250F"/>
    <w:rsid w:val="00954CE8"/>
    <w:rsid w:val="009557E0"/>
    <w:rsid w:val="00955FBA"/>
    <w:rsid w:val="00956293"/>
    <w:rsid w:val="00957E57"/>
    <w:rsid w:val="00960055"/>
    <w:rsid w:val="0096068D"/>
    <w:rsid w:val="00960E6F"/>
    <w:rsid w:val="009631E0"/>
    <w:rsid w:val="00963633"/>
    <w:rsid w:val="009636BF"/>
    <w:rsid w:val="00963769"/>
    <w:rsid w:val="0096477E"/>
    <w:rsid w:val="009649FF"/>
    <w:rsid w:val="0096550B"/>
    <w:rsid w:val="00966E3E"/>
    <w:rsid w:val="00970225"/>
    <w:rsid w:val="0097208D"/>
    <w:rsid w:val="00974B17"/>
    <w:rsid w:val="00975803"/>
    <w:rsid w:val="00976924"/>
    <w:rsid w:val="00976C33"/>
    <w:rsid w:val="00980891"/>
    <w:rsid w:val="009822C1"/>
    <w:rsid w:val="00985106"/>
    <w:rsid w:val="00985CF5"/>
    <w:rsid w:val="009863F8"/>
    <w:rsid w:val="00986ED6"/>
    <w:rsid w:val="00990983"/>
    <w:rsid w:val="00991F4C"/>
    <w:rsid w:val="009960F8"/>
    <w:rsid w:val="009A0B3C"/>
    <w:rsid w:val="009A296A"/>
    <w:rsid w:val="009A2E10"/>
    <w:rsid w:val="009B0B7B"/>
    <w:rsid w:val="009B15D1"/>
    <w:rsid w:val="009B1640"/>
    <w:rsid w:val="009B1AF8"/>
    <w:rsid w:val="009B27FE"/>
    <w:rsid w:val="009B2CDC"/>
    <w:rsid w:val="009B2F47"/>
    <w:rsid w:val="009B3340"/>
    <w:rsid w:val="009C34BF"/>
    <w:rsid w:val="009C491C"/>
    <w:rsid w:val="009C4DDF"/>
    <w:rsid w:val="009C6003"/>
    <w:rsid w:val="009D16E1"/>
    <w:rsid w:val="009D2665"/>
    <w:rsid w:val="009D33C9"/>
    <w:rsid w:val="009D4633"/>
    <w:rsid w:val="009D5305"/>
    <w:rsid w:val="009D7827"/>
    <w:rsid w:val="009E0483"/>
    <w:rsid w:val="009E0502"/>
    <w:rsid w:val="009E1086"/>
    <w:rsid w:val="009E1F36"/>
    <w:rsid w:val="009E4F34"/>
    <w:rsid w:val="009E6834"/>
    <w:rsid w:val="009E7E29"/>
    <w:rsid w:val="009F0061"/>
    <w:rsid w:val="009F08E4"/>
    <w:rsid w:val="009F1A41"/>
    <w:rsid w:val="009F21F0"/>
    <w:rsid w:val="009F2495"/>
    <w:rsid w:val="009F3068"/>
    <w:rsid w:val="009F3451"/>
    <w:rsid w:val="009F65F3"/>
    <w:rsid w:val="009F6E2C"/>
    <w:rsid w:val="009F7100"/>
    <w:rsid w:val="00A026B6"/>
    <w:rsid w:val="00A06E84"/>
    <w:rsid w:val="00A12087"/>
    <w:rsid w:val="00A131A9"/>
    <w:rsid w:val="00A13292"/>
    <w:rsid w:val="00A17A33"/>
    <w:rsid w:val="00A208CB"/>
    <w:rsid w:val="00A2094F"/>
    <w:rsid w:val="00A22169"/>
    <w:rsid w:val="00A23115"/>
    <w:rsid w:val="00A235BD"/>
    <w:rsid w:val="00A23895"/>
    <w:rsid w:val="00A2564A"/>
    <w:rsid w:val="00A25BB5"/>
    <w:rsid w:val="00A27235"/>
    <w:rsid w:val="00A33C4D"/>
    <w:rsid w:val="00A35ED9"/>
    <w:rsid w:val="00A36C7A"/>
    <w:rsid w:val="00A37A1B"/>
    <w:rsid w:val="00A41E64"/>
    <w:rsid w:val="00A43ED9"/>
    <w:rsid w:val="00A44DCA"/>
    <w:rsid w:val="00A45C9D"/>
    <w:rsid w:val="00A4677A"/>
    <w:rsid w:val="00A46C30"/>
    <w:rsid w:val="00A46DE1"/>
    <w:rsid w:val="00A476A1"/>
    <w:rsid w:val="00A500CB"/>
    <w:rsid w:val="00A5063D"/>
    <w:rsid w:val="00A50916"/>
    <w:rsid w:val="00A51066"/>
    <w:rsid w:val="00A513F3"/>
    <w:rsid w:val="00A515CA"/>
    <w:rsid w:val="00A5245A"/>
    <w:rsid w:val="00A52816"/>
    <w:rsid w:val="00A55CDA"/>
    <w:rsid w:val="00A569D4"/>
    <w:rsid w:val="00A57A00"/>
    <w:rsid w:val="00A60A66"/>
    <w:rsid w:val="00A708E5"/>
    <w:rsid w:val="00A74205"/>
    <w:rsid w:val="00A757C0"/>
    <w:rsid w:val="00A77195"/>
    <w:rsid w:val="00A80621"/>
    <w:rsid w:val="00A80625"/>
    <w:rsid w:val="00A80A85"/>
    <w:rsid w:val="00A82CD7"/>
    <w:rsid w:val="00A84EF6"/>
    <w:rsid w:val="00A87B01"/>
    <w:rsid w:val="00A87C38"/>
    <w:rsid w:val="00A90A21"/>
    <w:rsid w:val="00A9237D"/>
    <w:rsid w:val="00A92CE0"/>
    <w:rsid w:val="00A931C3"/>
    <w:rsid w:val="00A95684"/>
    <w:rsid w:val="00AA1D08"/>
    <w:rsid w:val="00AA492A"/>
    <w:rsid w:val="00AA5B4F"/>
    <w:rsid w:val="00AA7C08"/>
    <w:rsid w:val="00AB0E94"/>
    <w:rsid w:val="00AB1224"/>
    <w:rsid w:val="00AB2FCD"/>
    <w:rsid w:val="00AB336A"/>
    <w:rsid w:val="00AB51BF"/>
    <w:rsid w:val="00AB6076"/>
    <w:rsid w:val="00AB6D95"/>
    <w:rsid w:val="00AB72BA"/>
    <w:rsid w:val="00AB78C4"/>
    <w:rsid w:val="00AB7A3C"/>
    <w:rsid w:val="00AC0F97"/>
    <w:rsid w:val="00AC1D5A"/>
    <w:rsid w:val="00AC1D7B"/>
    <w:rsid w:val="00AC231F"/>
    <w:rsid w:val="00AC368D"/>
    <w:rsid w:val="00AC3BAF"/>
    <w:rsid w:val="00AC3EBA"/>
    <w:rsid w:val="00AC49F8"/>
    <w:rsid w:val="00AC5F7E"/>
    <w:rsid w:val="00AD023A"/>
    <w:rsid w:val="00AD0826"/>
    <w:rsid w:val="00AD551C"/>
    <w:rsid w:val="00AD5687"/>
    <w:rsid w:val="00AD65E1"/>
    <w:rsid w:val="00AE00CD"/>
    <w:rsid w:val="00AE0371"/>
    <w:rsid w:val="00AE22CC"/>
    <w:rsid w:val="00AE3556"/>
    <w:rsid w:val="00AE508A"/>
    <w:rsid w:val="00AE5538"/>
    <w:rsid w:val="00AE5808"/>
    <w:rsid w:val="00AF247B"/>
    <w:rsid w:val="00AF24F6"/>
    <w:rsid w:val="00AF2917"/>
    <w:rsid w:val="00AF3844"/>
    <w:rsid w:val="00AF38AA"/>
    <w:rsid w:val="00AF5D8A"/>
    <w:rsid w:val="00AF759B"/>
    <w:rsid w:val="00B030F4"/>
    <w:rsid w:val="00B06069"/>
    <w:rsid w:val="00B06FE0"/>
    <w:rsid w:val="00B07094"/>
    <w:rsid w:val="00B11677"/>
    <w:rsid w:val="00B12E5E"/>
    <w:rsid w:val="00B131D8"/>
    <w:rsid w:val="00B133F2"/>
    <w:rsid w:val="00B1426D"/>
    <w:rsid w:val="00B144AD"/>
    <w:rsid w:val="00B154DB"/>
    <w:rsid w:val="00B15C83"/>
    <w:rsid w:val="00B1712C"/>
    <w:rsid w:val="00B21DE7"/>
    <w:rsid w:val="00B23605"/>
    <w:rsid w:val="00B26397"/>
    <w:rsid w:val="00B26853"/>
    <w:rsid w:val="00B32D05"/>
    <w:rsid w:val="00B42038"/>
    <w:rsid w:val="00B427A3"/>
    <w:rsid w:val="00B42837"/>
    <w:rsid w:val="00B455DF"/>
    <w:rsid w:val="00B45BBD"/>
    <w:rsid w:val="00B46EC7"/>
    <w:rsid w:val="00B50AA2"/>
    <w:rsid w:val="00B5168B"/>
    <w:rsid w:val="00B52AA8"/>
    <w:rsid w:val="00B53E2D"/>
    <w:rsid w:val="00B54DB0"/>
    <w:rsid w:val="00B61168"/>
    <w:rsid w:val="00B61171"/>
    <w:rsid w:val="00B62AAF"/>
    <w:rsid w:val="00B62F52"/>
    <w:rsid w:val="00B678BE"/>
    <w:rsid w:val="00B70C1B"/>
    <w:rsid w:val="00B71884"/>
    <w:rsid w:val="00B73BFF"/>
    <w:rsid w:val="00B73D2B"/>
    <w:rsid w:val="00B74A9A"/>
    <w:rsid w:val="00B753E9"/>
    <w:rsid w:val="00B804B4"/>
    <w:rsid w:val="00B80AAA"/>
    <w:rsid w:val="00B814D2"/>
    <w:rsid w:val="00B8499D"/>
    <w:rsid w:val="00B84B95"/>
    <w:rsid w:val="00B853F7"/>
    <w:rsid w:val="00B85611"/>
    <w:rsid w:val="00B86DD0"/>
    <w:rsid w:val="00B92BBB"/>
    <w:rsid w:val="00B930A8"/>
    <w:rsid w:val="00B97087"/>
    <w:rsid w:val="00BA0B0D"/>
    <w:rsid w:val="00BA179E"/>
    <w:rsid w:val="00BA3ADF"/>
    <w:rsid w:val="00BA4C81"/>
    <w:rsid w:val="00BB0792"/>
    <w:rsid w:val="00BB0CBE"/>
    <w:rsid w:val="00BB1328"/>
    <w:rsid w:val="00BB26B8"/>
    <w:rsid w:val="00BB4BDD"/>
    <w:rsid w:val="00BB7982"/>
    <w:rsid w:val="00BC47C1"/>
    <w:rsid w:val="00BC6903"/>
    <w:rsid w:val="00BD2D30"/>
    <w:rsid w:val="00BD3624"/>
    <w:rsid w:val="00BD4590"/>
    <w:rsid w:val="00BD5394"/>
    <w:rsid w:val="00BD6F2A"/>
    <w:rsid w:val="00BE06D1"/>
    <w:rsid w:val="00BE401F"/>
    <w:rsid w:val="00BE4E02"/>
    <w:rsid w:val="00BE5C07"/>
    <w:rsid w:val="00BE64BD"/>
    <w:rsid w:val="00BF19DA"/>
    <w:rsid w:val="00BF3121"/>
    <w:rsid w:val="00BF3469"/>
    <w:rsid w:val="00BF3655"/>
    <w:rsid w:val="00BF3BF2"/>
    <w:rsid w:val="00BF3E2F"/>
    <w:rsid w:val="00C01FA5"/>
    <w:rsid w:val="00C03E98"/>
    <w:rsid w:val="00C047DD"/>
    <w:rsid w:val="00C06FC8"/>
    <w:rsid w:val="00C100DE"/>
    <w:rsid w:val="00C1072C"/>
    <w:rsid w:val="00C11334"/>
    <w:rsid w:val="00C14D69"/>
    <w:rsid w:val="00C162A9"/>
    <w:rsid w:val="00C16844"/>
    <w:rsid w:val="00C1722C"/>
    <w:rsid w:val="00C176EC"/>
    <w:rsid w:val="00C17F57"/>
    <w:rsid w:val="00C211DB"/>
    <w:rsid w:val="00C21AC7"/>
    <w:rsid w:val="00C21C18"/>
    <w:rsid w:val="00C2213F"/>
    <w:rsid w:val="00C23C96"/>
    <w:rsid w:val="00C243CE"/>
    <w:rsid w:val="00C2680F"/>
    <w:rsid w:val="00C26989"/>
    <w:rsid w:val="00C26B01"/>
    <w:rsid w:val="00C31F14"/>
    <w:rsid w:val="00C335A6"/>
    <w:rsid w:val="00C35656"/>
    <w:rsid w:val="00C36C23"/>
    <w:rsid w:val="00C36DFA"/>
    <w:rsid w:val="00C375E8"/>
    <w:rsid w:val="00C41113"/>
    <w:rsid w:val="00C433D4"/>
    <w:rsid w:val="00C4356A"/>
    <w:rsid w:val="00C43C21"/>
    <w:rsid w:val="00C45E32"/>
    <w:rsid w:val="00C5024E"/>
    <w:rsid w:val="00C506E1"/>
    <w:rsid w:val="00C516CB"/>
    <w:rsid w:val="00C52D9F"/>
    <w:rsid w:val="00C547F5"/>
    <w:rsid w:val="00C5489A"/>
    <w:rsid w:val="00C560E2"/>
    <w:rsid w:val="00C56DDE"/>
    <w:rsid w:val="00C572AD"/>
    <w:rsid w:val="00C57A65"/>
    <w:rsid w:val="00C60A68"/>
    <w:rsid w:val="00C61373"/>
    <w:rsid w:val="00C62A94"/>
    <w:rsid w:val="00C646AD"/>
    <w:rsid w:val="00C646E7"/>
    <w:rsid w:val="00C64DEE"/>
    <w:rsid w:val="00C6696E"/>
    <w:rsid w:val="00C66D76"/>
    <w:rsid w:val="00C66FFF"/>
    <w:rsid w:val="00C6709D"/>
    <w:rsid w:val="00C70692"/>
    <w:rsid w:val="00C72F84"/>
    <w:rsid w:val="00C73386"/>
    <w:rsid w:val="00C73447"/>
    <w:rsid w:val="00C74487"/>
    <w:rsid w:val="00C760A0"/>
    <w:rsid w:val="00C76C9F"/>
    <w:rsid w:val="00C80E3F"/>
    <w:rsid w:val="00C823FC"/>
    <w:rsid w:val="00C85920"/>
    <w:rsid w:val="00C85B3A"/>
    <w:rsid w:val="00C85BAA"/>
    <w:rsid w:val="00C86066"/>
    <w:rsid w:val="00C90DC9"/>
    <w:rsid w:val="00C90FC9"/>
    <w:rsid w:val="00C911CA"/>
    <w:rsid w:val="00C9197F"/>
    <w:rsid w:val="00C94EAF"/>
    <w:rsid w:val="00C961E4"/>
    <w:rsid w:val="00CA14AE"/>
    <w:rsid w:val="00CA1DB8"/>
    <w:rsid w:val="00CA2C88"/>
    <w:rsid w:val="00CA40B1"/>
    <w:rsid w:val="00CA4BAD"/>
    <w:rsid w:val="00CA6961"/>
    <w:rsid w:val="00CA774C"/>
    <w:rsid w:val="00CB3289"/>
    <w:rsid w:val="00CB34EF"/>
    <w:rsid w:val="00CB357D"/>
    <w:rsid w:val="00CB4194"/>
    <w:rsid w:val="00CB4832"/>
    <w:rsid w:val="00CB4DB1"/>
    <w:rsid w:val="00CB63AA"/>
    <w:rsid w:val="00CB6B84"/>
    <w:rsid w:val="00CC0922"/>
    <w:rsid w:val="00CC0BA9"/>
    <w:rsid w:val="00CC13BC"/>
    <w:rsid w:val="00CC2A2B"/>
    <w:rsid w:val="00CC2E26"/>
    <w:rsid w:val="00CC3595"/>
    <w:rsid w:val="00CD047E"/>
    <w:rsid w:val="00CD0694"/>
    <w:rsid w:val="00CD132F"/>
    <w:rsid w:val="00CD283A"/>
    <w:rsid w:val="00CD5EF8"/>
    <w:rsid w:val="00CD638E"/>
    <w:rsid w:val="00CD6DA1"/>
    <w:rsid w:val="00CE00D5"/>
    <w:rsid w:val="00CE6ECD"/>
    <w:rsid w:val="00CE6FFA"/>
    <w:rsid w:val="00CE7AB5"/>
    <w:rsid w:val="00CF2741"/>
    <w:rsid w:val="00CF5174"/>
    <w:rsid w:val="00CF611C"/>
    <w:rsid w:val="00CF637D"/>
    <w:rsid w:val="00CF6923"/>
    <w:rsid w:val="00CF6F1C"/>
    <w:rsid w:val="00D003AC"/>
    <w:rsid w:val="00D033E3"/>
    <w:rsid w:val="00D0553E"/>
    <w:rsid w:val="00D07911"/>
    <w:rsid w:val="00D1109F"/>
    <w:rsid w:val="00D15887"/>
    <w:rsid w:val="00D20541"/>
    <w:rsid w:val="00D2322D"/>
    <w:rsid w:val="00D25A13"/>
    <w:rsid w:val="00D316DE"/>
    <w:rsid w:val="00D32687"/>
    <w:rsid w:val="00D371CC"/>
    <w:rsid w:val="00D374E6"/>
    <w:rsid w:val="00D4192C"/>
    <w:rsid w:val="00D45E40"/>
    <w:rsid w:val="00D46A40"/>
    <w:rsid w:val="00D476F3"/>
    <w:rsid w:val="00D47769"/>
    <w:rsid w:val="00D47BB1"/>
    <w:rsid w:val="00D54753"/>
    <w:rsid w:val="00D56F8C"/>
    <w:rsid w:val="00D577AB"/>
    <w:rsid w:val="00D61D8D"/>
    <w:rsid w:val="00D62ABE"/>
    <w:rsid w:val="00D64266"/>
    <w:rsid w:val="00D64421"/>
    <w:rsid w:val="00D65653"/>
    <w:rsid w:val="00D67A8E"/>
    <w:rsid w:val="00D70D92"/>
    <w:rsid w:val="00D72BBF"/>
    <w:rsid w:val="00D73895"/>
    <w:rsid w:val="00D74B0F"/>
    <w:rsid w:val="00D74EA5"/>
    <w:rsid w:val="00D752D9"/>
    <w:rsid w:val="00D767B5"/>
    <w:rsid w:val="00D812B7"/>
    <w:rsid w:val="00D819C7"/>
    <w:rsid w:val="00D837A1"/>
    <w:rsid w:val="00D858B4"/>
    <w:rsid w:val="00D86069"/>
    <w:rsid w:val="00D87393"/>
    <w:rsid w:val="00D91A25"/>
    <w:rsid w:val="00D93306"/>
    <w:rsid w:val="00D940BA"/>
    <w:rsid w:val="00D960F5"/>
    <w:rsid w:val="00D973B6"/>
    <w:rsid w:val="00DA0684"/>
    <w:rsid w:val="00DA2CA3"/>
    <w:rsid w:val="00DA41C8"/>
    <w:rsid w:val="00DA5585"/>
    <w:rsid w:val="00DB1BF3"/>
    <w:rsid w:val="00DB3935"/>
    <w:rsid w:val="00DB4CA4"/>
    <w:rsid w:val="00DB4D2B"/>
    <w:rsid w:val="00DB50D3"/>
    <w:rsid w:val="00DB5D46"/>
    <w:rsid w:val="00DB6978"/>
    <w:rsid w:val="00DC16A9"/>
    <w:rsid w:val="00DC197F"/>
    <w:rsid w:val="00DC2DB9"/>
    <w:rsid w:val="00DC5BB7"/>
    <w:rsid w:val="00DC5C43"/>
    <w:rsid w:val="00DC6F5C"/>
    <w:rsid w:val="00DC76A6"/>
    <w:rsid w:val="00DD0535"/>
    <w:rsid w:val="00DD1A32"/>
    <w:rsid w:val="00DD6437"/>
    <w:rsid w:val="00DD66D2"/>
    <w:rsid w:val="00DD7258"/>
    <w:rsid w:val="00DE342E"/>
    <w:rsid w:val="00DE347B"/>
    <w:rsid w:val="00DE45EF"/>
    <w:rsid w:val="00DE56F2"/>
    <w:rsid w:val="00DF0871"/>
    <w:rsid w:val="00DF1BD1"/>
    <w:rsid w:val="00DF275F"/>
    <w:rsid w:val="00DF283D"/>
    <w:rsid w:val="00DF30B8"/>
    <w:rsid w:val="00DF45F9"/>
    <w:rsid w:val="00DF73EE"/>
    <w:rsid w:val="00DF7C9D"/>
    <w:rsid w:val="00DF7F00"/>
    <w:rsid w:val="00E00C64"/>
    <w:rsid w:val="00E02B34"/>
    <w:rsid w:val="00E03200"/>
    <w:rsid w:val="00E04125"/>
    <w:rsid w:val="00E04823"/>
    <w:rsid w:val="00E10346"/>
    <w:rsid w:val="00E10BB3"/>
    <w:rsid w:val="00E1188E"/>
    <w:rsid w:val="00E1254A"/>
    <w:rsid w:val="00E136D8"/>
    <w:rsid w:val="00E14ABC"/>
    <w:rsid w:val="00E14D6C"/>
    <w:rsid w:val="00E21102"/>
    <w:rsid w:val="00E22782"/>
    <w:rsid w:val="00E22931"/>
    <w:rsid w:val="00E23039"/>
    <w:rsid w:val="00E230B9"/>
    <w:rsid w:val="00E2500D"/>
    <w:rsid w:val="00E2779B"/>
    <w:rsid w:val="00E27977"/>
    <w:rsid w:val="00E30A65"/>
    <w:rsid w:val="00E32021"/>
    <w:rsid w:val="00E32CF6"/>
    <w:rsid w:val="00E352F1"/>
    <w:rsid w:val="00E35E37"/>
    <w:rsid w:val="00E375E5"/>
    <w:rsid w:val="00E40251"/>
    <w:rsid w:val="00E413DA"/>
    <w:rsid w:val="00E46101"/>
    <w:rsid w:val="00E4789A"/>
    <w:rsid w:val="00E51E58"/>
    <w:rsid w:val="00E5340C"/>
    <w:rsid w:val="00E5729A"/>
    <w:rsid w:val="00E61FFF"/>
    <w:rsid w:val="00E62DF1"/>
    <w:rsid w:val="00E64C95"/>
    <w:rsid w:val="00E73B0D"/>
    <w:rsid w:val="00E74C1A"/>
    <w:rsid w:val="00E7707B"/>
    <w:rsid w:val="00E776B1"/>
    <w:rsid w:val="00E8094A"/>
    <w:rsid w:val="00E80D35"/>
    <w:rsid w:val="00E82164"/>
    <w:rsid w:val="00E829E3"/>
    <w:rsid w:val="00E82A6E"/>
    <w:rsid w:val="00E82F22"/>
    <w:rsid w:val="00E841BD"/>
    <w:rsid w:val="00E85C4B"/>
    <w:rsid w:val="00E866E7"/>
    <w:rsid w:val="00E8781D"/>
    <w:rsid w:val="00E900E5"/>
    <w:rsid w:val="00E90293"/>
    <w:rsid w:val="00E904C6"/>
    <w:rsid w:val="00E92157"/>
    <w:rsid w:val="00E9441E"/>
    <w:rsid w:val="00E94BD2"/>
    <w:rsid w:val="00EA3971"/>
    <w:rsid w:val="00EA5340"/>
    <w:rsid w:val="00EB2719"/>
    <w:rsid w:val="00EB2892"/>
    <w:rsid w:val="00EB4DE2"/>
    <w:rsid w:val="00EB5A84"/>
    <w:rsid w:val="00EB7BD6"/>
    <w:rsid w:val="00EC2093"/>
    <w:rsid w:val="00EC216C"/>
    <w:rsid w:val="00EC386F"/>
    <w:rsid w:val="00EC458B"/>
    <w:rsid w:val="00ED02F9"/>
    <w:rsid w:val="00EE2E63"/>
    <w:rsid w:val="00EE3EA9"/>
    <w:rsid w:val="00EE42C0"/>
    <w:rsid w:val="00EE59D5"/>
    <w:rsid w:val="00EE69C9"/>
    <w:rsid w:val="00EF1F07"/>
    <w:rsid w:val="00EF337B"/>
    <w:rsid w:val="00EF40AF"/>
    <w:rsid w:val="00EF563F"/>
    <w:rsid w:val="00EF5B7E"/>
    <w:rsid w:val="00F0013C"/>
    <w:rsid w:val="00F02C05"/>
    <w:rsid w:val="00F0374B"/>
    <w:rsid w:val="00F04AF9"/>
    <w:rsid w:val="00F05787"/>
    <w:rsid w:val="00F05A1C"/>
    <w:rsid w:val="00F06929"/>
    <w:rsid w:val="00F06EF1"/>
    <w:rsid w:val="00F074C1"/>
    <w:rsid w:val="00F078A0"/>
    <w:rsid w:val="00F12955"/>
    <w:rsid w:val="00F12DBA"/>
    <w:rsid w:val="00F132ED"/>
    <w:rsid w:val="00F14969"/>
    <w:rsid w:val="00F15384"/>
    <w:rsid w:val="00F17669"/>
    <w:rsid w:val="00F20055"/>
    <w:rsid w:val="00F202F1"/>
    <w:rsid w:val="00F218E1"/>
    <w:rsid w:val="00F22BAC"/>
    <w:rsid w:val="00F23823"/>
    <w:rsid w:val="00F23836"/>
    <w:rsid w:val="00F23BE3"/>
    <w:rsid w:val="00F24B8F"/>
    <w:rsid w:val="00F24EE5"/>
    <w:rsid w:val="00F27CD6"/>
    <w:rsid w:val="00F30632"/>
    <w:rsid w:val="00F32AF9"/>
    <w:rsid w:val="00F34447"/>
    <w:rsid w:val="00F3461A"/>
    <w:rsid w:val="00F35B54"/>
    <w:rsid w:val="00F35CFD"/>
    <w:rsid w:val="00F35E62"/>
    <w:rsid w:val="00F374A8"/>
    <w:rsid w:val="00F37FDC"/>
    <w:rsid w:val="00F429C5"/>
    <w:rsid w:val="00F4673F"/>
    <w:rsid w:val="00F46AFB"/>
    <w:rsid w:val="00F5084A"/>
    <w:rsid w:val="00F51101"/>
    <w:rsid w:val="00F51CF4"/>
    <w:rsid w:val="00F55089"/>
    <w:rsid w:val="00F576FA"/>
    <w:rsid w:val="00F60296"/>
    <w:rsid w:val="00F61809"/>
    <w:rsid w:val="00F63B61"/>
    <w:rsid w:val="00F64261"/>
    <w:rsid w:val="00F64C26"/>
    <w:rsid w:val="00F659EE"/>
    <w:rsid w:val="00F660E5"/>
    <w:rsid w:val="00F672C0"/>
    <w:rsid w:val="00F718B6"/>
    <w:rsid w:val="00F7281B"/>
    <w:rsid w:val="00F72B59"/>
    <w:rsid w:val="00F72C12"/>
    <w:rsid w:val="00F7614D"/>
    <w:rsid w:val="00F77E6C"/>
    <w:rsid w:val="00F811F2"/>
    <w:rsid w:val="00F82DBC"/>
    <w:rsid w:val="00F834BA"/>
    <w:rsid w:val="00F8365F"/>
    <w:rsid w:val="00F83EE4"/>
    <w:rsid w:val="00F84811"/>
    <w:rsid w:val="00F850C9"/>
    <w:rsid w:val="00F86147"/>
    <w:rsid w:val="00F86598"/>
    <w:rsid w:val="00F90F3C"/>
    <w:rsid w:val="00F91523"/>
    <w:rsid w:val="00F91ACF"/>
    <w:rsid w:val="00F920F4"/>
    <w:rsid w:val="00F933FD"/>
    <w:rsid w:val="00F944AB"/>
    <w:rsid w:val="00F9551F"/>
    <w:rsid w:val="00F9558C"/>
    <w:rsid w:val="00F95DF3"/>
    <w:rsid w:val="00F96DDC"/>
    <w:rsid w:val="00FA31BF"/>
    <w:rsid w:val="00FA3E63"/>
    <w:rsid w:val="00FA4DFB"/>
    <w:rsid w:val="00FA4EAE"/>
    <w:rsid w:val="00FA5F00"/>
    <w:rsid w:val="00FA70D5"/>
    <w:rsid w:val="00FA747A"/>
    <w:rsid w:val="00FB242A"/>
    <w:rsid w:val="00FB31CF"/>
    <w:rsid w:val="00FB38CA"/>
    <w:rsid w:val="00FB3E0C"/>
    <w:rsid w:val="00FB43DD"/>
    <w:rsid w:val="00FB59D8"/>
    <w:rsid w:val="00FC10D2"/>
    <w:rsid w:val="00FC15AC"/>
    <w:rsid w:val="00FC27E0"/>
    <w:rsid w:val="00FC2A73"/>
    <w:rsid w:val="00FC4219"/>
    <w:rsid w:val="00FC45E9"/>
    <w:rsid w:val="00FC4A51"/>
    <w:rsid w:val="00FC6274"/>
    <w:rsid w:val="00FC68F0"/>
    <w:rsid w:val="00FD01F3"/>
    <w:rsid w:val="00FD0CCE"/>
    <w:rsid w:val="00FD31DA"/>
    <w:rsid w:val="00FD6D5A"/>
    <w:rsid w:val="00FD76A0"/>
    <w:rsid w:val="00FD7E1D"/>
    <w:rsid w:val="00FE0532"/>
    <w:rsid w:val="00FE0BEB"/>
    <w:rsid w:val="00FE0F00"/>
    <w:rsid w:val="00FE1357"/>
    <w:rsid w:val="00FE1F6F"/>
    <w:rsid w:val="00FE318E"/>
    <w:rsid w:val="00FE577C"/>
    <w:rsid w:val="00FE6365"/>
    <w:rsid w:val="00FE6C9E"/>
    <w:rsid w:val="00FE7233"/>
    <w:rsid w:val="00FE77E8"/>
    <w:rsid w:val="00FE7A20"/>
    <w:rsid w:val="00FF0DED"/>
    <w:rsid w:val="00FF10D2"/>
    <w:rsid w:val="00FF2887"/>
    <w:rsid w:val="00FF2CA4"/>
    <w:rsid w:val="00FF392C"/>
    <w:rsid w:val="00FF58C4"/>
    <w:rsid w:val="00FF71B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9FA15E"/>
  <w15:docId w15:val="{7C4F1F4E-D12E-4494-BA65-B678DB60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3B8"/>
  </w:style>
  <w:style w:type="paragraph" w:styleId="Heading1">
    <w:name w:val="heading 1"/>
    <w:basedOn w:val="Normal"/>
    <w:next w:val="Normal"/>
    <w:link w:val="Heading1Char"/>
    <w:uiPriority w:val="9"/>
    <w:qFormat/>
    <w:rsid w:val="00776F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6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6F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F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F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FB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F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F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B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76F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76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776FB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76F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6F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776FB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76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76FB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776F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76F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76F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76F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6FB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76F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6F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F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6F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76FB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776FB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76F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F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FB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76FB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76FB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76FB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76FB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76FB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6FB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91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1EA"/>
  </w:style>
  <w:style w:type="paragraph" w:styleId="Footer">
    <w:name w:val="footer"/>
    <w:basedOn w:val="Normal"/>
    <w:link w:val="FooterChar"/>
    <w:uiPriority w:val="99"/>
    <w:unhideWhenUsed/>
    <w:rsid w:val="00291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1EA"/>
  </w:style>
  <w:style w:type="character" w:styleId="Hyperlink">
    <w:name w:val="Hyperlink"/>
    <w:basedOn w:val="DefaultParagraphFont"/>
    <w:uiPriority w:val="99"/>
    <w:unhideWhenUsed/>
    <w:rsid w:val="00070597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E4637"/>
  </w:style>
  <w:style w:type="character" w:styleId="FollowedHyperlink">
    <w:name w:val="FollowedHyperlink"/>
    <w:basedOn w:val="DefaultParagraphFont"/>
    <w:uiPriority w:val="99"/>
    <w:semiHidden/>
    <w:unhideWhenUsed/>
    <w:rsid w:val="00F660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E490F-9EE6-4C0E-982E-3349F489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3889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Pacific Railroad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engq776</dc:creator>
  <cp:lastModifiedBy>Clerk, Ross</cp:lastModifiedBy>
  <cp:revision>1229</cp:revision>
  <cp:lastPrinted>2021-12-21T20:04:00Z</cp:lastPrinted>
  <dcterms:created xsi:type="dcterms:W3CDTF">2021-11-01T19:53:00Z</dcterms:created>
  <dcterms:modified xsi:type="dcterms:W3CDTF">2021-12-21T20:46:00Z</dcterms:modified>
</cp:coreProperties>
</file>